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仿宋_GB2312" w:hAnsi="仿宋_GB2312" w:eastAsia="仿宋_GB2312" w:cs="仿宋_GB2312"/>
          <w:color w:val="auto"/>
          <w:sz w:val="32"/>
          <w:szCs w:val="32"/>
          <w:highlight w:val="none"/>
        </w:rPr>
      </w:pPr>
    </w:p>
    <w:p>
      <w:pPr>
        <w:spacing w:line="680" w:lineRule="exact"/>
        <w:jc w:val="center"/>
        <w:rPr>
          <w:rFonts w:hint="eastAsia" w:ascii="仿宋_GB2312" w:hAnsi="仿宋_GB2312" w:eastAsia="仿宋_GB2312" w:cs="仿宋_GB2312"/>
          <w:color w:val="auto"/>
          <w:sz w:val="32"/>
          <w:szCs w:val="32"/>
          <w:highlight w:val="none"/>
        </w:rPr>
      </w:pPr>
    </w:p>
    <w:p>
      <w:pPr>
        <w:spacing w:line="660" w:lineRule="exact"/>
        <w:jc w:val="both"/>
        <w:rPr>
          <w:rFonts w:hint="eastAsia" w:ascii="仿宋_GB2312" w:hAnsi="仿宋_GB2312" w:eastAsia="仿宋_GB2312" w:cs="仿宋_GB2312"/>
          <w:color w:val="auto"/>
          <w:sz w:val="32"/>
          <w:szCs w:val="32"/>
          <w:highlight w:val="none"/>
        </w:rPr>
      </w:pPr>
    </w:p>
    <w:p>
      <w:pPr>
        <w:spacing w:line="660" w:lineRule="exact"/>
        <w:jc w:val="center"/>
        <w:rPr>
          <w:rFonts w:hint="eastAsia" w:ascii="仿宋_GB2312" w:hAnsi="仿宋_GB2312" w:eastAsia="仿宋_GB2312" w:cs="仿宋_GB2312"/>
          <w:color w:val="auto"/>
          <w:sz w:val="32"/>
          <w:szCs w:val="32"/>
          <w:highlight w:val="none"/>
        </w:rPr>
      </w:pPr>
    </w:p>
    <w:p>
      <w:pPr>
        <w:spacing w:line="660" w:lineRule="exact"/>
        <w:jc w:val="both"/>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粤医保发〔2024〕</w:t>
      </w:r>
      <w:r>
        <w:rPr>
          <w:rFonts w:hint="eastAsia" w:eastAsia="仿宋_GB2312" w:cs="Times New Roman"/>
          <w:color w:val="000000"/>
          <w:kern w:val="0"/>
          <w:sz w:val="32"/>
          <w:szCs w:val="32"/>
          <w:highlight w:val="none"/>
          <w:lang w:val="en-US" w:eastAsia="zh-CN"/>
        </w:rPr>
        <w:t>29</w:t>
      </w:r>
      <w:r>
        <w:rPr>
          <w:rFonts w:hint="default" w:ascii="Times New Roman" w:hAnsi="Times New Roman" w:eastAsia="仿宋_GB2312" w:cs="Times New Roman"/>
          <w:color w:val="000000"/>
          <w:kern w:val="0"/>
          <w:sz w:val="32"/>
          <w:szCs w:val="32"/>
          <w:highlight w:val="none"/>
        </w:rPr>
        <w:t>号</w:t>
      </w:r>
    </w:p>
    <w:p>
      <w:pPr>
        <w:autoSpaceDN w:val="0"/>
        <w:snapToGrid w:val="0"/>
        <w:spacing w:line="560" w:lineRule="exact"/>
        <w:jc w:val="center"/>
        <w:rPr>
          <w:rFonts w:hint="default" w:ascii="Times New Roman" w:hAnsi="Times New Roman" w:eastAsia="方正小标宋_GBK" w:cs="Times New Roman"/>
          <w:color w:val="auto"/>
          <w:sz w:val="44"/>
          <w:szCs w:val="44"/>
        </w:rPr>
      </w:pPr>
    </w:p>
    <w:p>
      <w:pPr>
        <w:pStyle w:val="2"/>
        <w:rPr>
          <w:rFonts w:hint="default"/>
        </w:rPr>
      </w:pPr>
    </w:p>
    <w:p>
      <w:pPr>
        <w:spacing w:beforeLines="0" w:afterLines="0" w:line="600" w:lineRule="exact"/>
        <w:ind w:firstLine="0" w:firstLineChars="0"/>
        <w:jc w:val="center"/>
        <w:rPr>
          <w:rFonts w:hint="eastAsia" w:eastAsia="方正小标宋简体" w:cs="Times New Roman"/>
          <w:color w:val="000000"/>
          <w:kern w:val="0"/>
          <w:sz w:val="44"/>
          <w:szCs w:val="44"/>
          <w:highlight w:val="none"/>
          <w:lang w:val="en-US" w:eastAsia="zh-CN"/>
        </w:rPr>
      </w:pPr>
      <w:r>
        <w:rPr>
          <w:rFonts w:hint="default" w:ascii="Times New Roman" w:hAnsi="Times New Roman" w:eastAsia="方正小标宋简体" w:cs="Times New Roman"/>
          <w:color w:val="000000"/>
          <w:kern w:val="0"/>
          <w:sz w:val="44"/>
          <w:szCs w:val="44"/>
          <w:highlight w:val="none"/>
          <w:lang w:val="en-US" w:eastAsia="zh-CN"/>
        </w:rPr>
        <w:t>广东省医疗保障局关于</w:t>
      </w:r>
      <w:r>
        <w:rPr>
          <w:rFonts w:hint="eastAsia" w:eastAsia="方正小标宋简体" w:cs="Times New Roman"/>
          <w:color w:val="000000"/>
          <w:kern w:val="0"/>
          <w:sz w:val="44"/>
          <w:szCs w:val="44"/>
          <w:highlight w:val="none"/>
          <w:lang w:val="en-US" w:eastAsia="zh-CN"/>
        </w:rPr>
        <w:t>公布“</w:t>
      </w:r>
      <w:r>
        <w:rPr>
          <w:rFonts w:hint="eastAsia" w:eastAsia="方正小标宋简体"/>
          <w:color w:val="000000"/>
          <w:kern w:val="0"/>
          <w:sz w:val="44"/>
          <w:szCs w:val="44"/>
          <w:highlight w:val="none"/>
        </w:rPr>
        <w:t>高强度超声聚焦刀治疗</w:t>
      </w:r>
      <w:r>
        <w:rPr>
          <w:rFonts w:hint="eastAsia" w:eastAsia="方正小标宋简体" w:cs="Times New Roman"/>
          <w:color w:val="000000"/>
          <w:kern w:val="0"/>
          <w:sz w:val="44"/>
          <w:szCs w:val="44"/>
          <w:highlight w:val="none"/>
          <w:lang w:val="en-US" w:eastAsia="zh-CN"/>
        </w:rPr>
        <w:t>”等修订</w:t>
      </w:r>
      <w:r>
        <w:rPr>
          <w:rFonts w:hint="default" w:ascii="Times New Roman" w:hAnsi="Times New Roman" w:eastAsia="方正小标宋简体" w:cs="Times New Roman"/>
          <w:color w:val="000000"/>
          <w:kern w:val="0"/>
          <w:sz w:val="44"/>
          <w:szCs w:val="44"/>
          <w:highlight w:val="none"/>
          <w:lang w:val="en-US" w:eastAsia="zh-CN"/>
        </w:rPr>
        <w:t>医疗服务价格项目的</w:t>
      </w:r>
      <w:r>
        <w:rPr>
          <w:rFonts w:hint="eastAsia" w:eastAsia="方正小标宋简体" w:cs="Times New Roman"/>
          <w:color w:val="000000"/>
          <w:kern w:val="0"/>
          <w:sz w:val="44"/>
          <w:szCs w:val="44"/>
          <w:highlight w:val="none"/>
          <w:lang w:val="en-US" w:eastAsia="zh-CN"/>
        </w:rPr>
        <w:t>通知</w:t>
      </w:r>
    </w:p>
    <w:p>
      <w:pPr>
        <w:spacing w:line="600" w:lineRule="exact"/>
        <w:ind w:left="1598" w:leftChars="304" w:hanging="960" w:hangingChars="300"/>
        <w:rPr>
          <w:rFonts w:hint="default" w:ascii="Nimbus Roman" w:hAnsi="Nimbus Roman" w:eastAsia="仿宋_GB2312" w:cs="Nimbus Roman"/>
          <w:color w:val="auto"/>
          <w:sz w:val="32"/>
          <w:szCs w:val="32"/>
          <w:lang w:val="en-US" w:eastAsia="zh-CN"/>
        </w:rPr>
      </w:pPr>
    </w:p>
    <w:p>
      <w:pPr>
        <w:spacing w:line="600" w:lineRule="exact"/>
        <w:ind w:left="0" w:leftChars="0" w:firstLine="0" w:firstLine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各地级以上市医疗保障局</w:t>
      </w:r>
      <w:r>
        <w:rPr>
          <w:rFonts w:hint="eastAsia" w:ascii="仿宋_GB2312" w:hAnsi="仿宋_GB2312" w:eastAsia="仿宋_GB2312" w:cs="仿宋_GB2312"/>
          <w:color w:val="auto"/>
          <w:sz w:val="32"/>
          <w:szCs w:val="32"/>
          <w:lang w:val="en-US" w:eastAsia="zh-CN"/>
        </w:rPr>
        <w:t>：</w:t>
      </w:r>
    </w:p>
    <w:p>
      <w:pPr>
        <w:spacing w:line="600" w:lineRule="exact"/>
        <w:ind w:left="0" w:leftChars="0" w:firstLine="640" w:firstLineChars="200"/>
        <w:rPr>
          <w:rFonts w:hint="eastAsia" w:ascii="仿宋_GB2312" w:hAnsi="仿宋_GB2312" w:eastAsia="仿宋_GB2312" w:cs="仿宋_GB2312"/>
          <w:b w:val="0"/>
          <w:i w:val="0"/>
          <w:snapToGrid/>
          <w:color w:val="000000"/>
          <w:sz w:val="32"/>
          <w:szCs w:val="32"/>
          <w:lang w:val="en-US" w:eastAsia="zh-CN"/>
        </w:rPr>
      </w:pPr>
      <w:r>
        <w:rPr>
          <w:rFonts w:hint="eastAsia" w:ascii="仿宋_GB2312" w:hAnsi="仿宋_GB2312" w:eastAsia="仿宋_GB2312" w:cs="仿宋_GB2312"/>
          <w:color w:val="000000"/>
          <w:sz w:val="32"/>
          <w:szCs w:val="32"/>
          <w:lang w:eastAsia="zh-CN"/>
        </w:rPr>
        <w:t>根据《国家医疗保障局办公室关于进一步做好医疗服务价格管理工作的通知》（医保办发〔2022〕16号）和《广东省医疗保障局新增医疗服务价格项目管理办法》（粤医保规〔2024〕2号）等文件精神，结合我省医疗服务价格项目实施情况，现公布“高强度超声聚焦刀治疗”等修订医疗服务价格项目，并就有关事项通知如下：</w:t>
      </w:r>
    </w:p>
    <w:p>
      <w:pPr>
        <w:spacing w:line="600" w:lineRule="exact"/>
        <w:ind w:firstLine="640" w:firstLineChars="20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一、公布“高强度超声聚焦刀治疗”等11项修订医疗服务价格项目及价格（见附件1）。对项目的名称、内涵、计价单位和说明等要素进行完善以及对部分子项目的扩展，其中将“270700004S 组织切片基因检测”及其子项目优化整合成“270700008S 组织样本基因检测”。</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二、公布“常规药敏定性试验”等30项医疗服务价格项目价格（见附件2）。</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请各地级以上市医疗保障局按规定做好政策落实工作，加强对辖区内医疗机构项目执行的指导和监督，实施过程中如有问题，请径向省医疗保障局医药价格和招标采购处反映。</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本通知公布的医疗服务项目价格为全省最高限价，请各地市于2024年12月30日前公布具体价格并执行。</w:t>
      </w:r>
    </w:p>
    <w:p>
      <w:pPr>
        <w:spacing w:line="600" w:lineRule="exact"/>
        <w:ind w:left="1598" w:leftChars="304" w:hanging="960" w:hangingChars="300"/>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附件：1.</w:t>
      </w:r>
      <w:r>
        <w:rPr>
          <w:rFonts w:hint="eastAsia" w:ascii="仿宋_GB2312" w:hAnsi="仿宋_GB2312" w:eastAsia="仿宋_GB2312" w:cs="仿宋_GB2312"/>
          <w:color w:val="auto"/>
          <w:sz w:val="32"/>
          <w:szCs w:val="32"/>
        </w:rPr>
        <w:t>修订医疗服务价格项目和价格表（一）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textAlignment w:val="auto"/>
        <w:rPr>
          <w:rFonts w:hint="eastAsia" w:ascii="仿宋_GB2312" w:hAnsi="仿宋_GB2312" w:eastAsia="仿宋_GB2312" w:cs="仿宋_GB2312"/>
          <w:b w:val="0"/>
          <w:i w:val="0"/>
          <w:snapToGrid/>
          <w:color w:val="000000"/>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修订医疗服务价格项目价格表（二）</w:t>
      </w:r>
    </w:p>
    <w:p>
      <w:pPr>
        <w:spacing w:line="600" w:lineRule="exact"/>
        <w:ind w:firstLine="0" w:firstLineChars="0"/>
        <w:rPr>
          <w:rFonts w:ascii="Times New Roman" w:hAnsi="Times New Roman" w:eastAsia="仿宋_GB2312" w:cs="Times New Roman"/>
          <w:color w:val="000000" w:themeColor="text1"/>
          <w:sz w:val="32"/>
          <w:szCs w:val="32"/>
          <w14:textFill>
            <w14:solidFill>
              <w14:schemeClr w14:val="tx1"/>
            </w14:solidFill>
          </w14:textFill>
        </w:rPr>
      </w:pPr>
      <w:bookmarkStart w:id="0" w:name="_GoBack"/>
      <w:bookmarkEnd w:id="0"/>
    </w:p>
    <w:p>
      <w:pPr>
        <w:spacing w:line="600" w:lineRule="exact"/>
        <w:ind w:firstLine="0" w:firstLineChars="0"/>
        <w:rPr>
          <w:rFonts w:eastAsia="仿宋_GB2312" w:cs="Times New Roman"/>
          <w:color w:val="000000" w:themeColor="text1"/>
          <w:sz w:val="32"/>
          <w:szCs w:val="32"/>
          <w14:textFill>
            <w14:solidFill>
              <w14:schemeClr w14:val="tx1"/>
            </w14:solidFill>
          </w14:textFill>
        </w:rPr>
      </w:pPr>
    </w:p>
    <w:p>
      <w:pPr>
        <w:spacing w:line="600" w:lineRule="exact"/>
        <w:ind w:firstLine="4800" w:firstLineChars="1500"/>
        <w:rPr>
          <w:rFonts w:eastAsia="仿宋_GB2312" w:cs="Times New Roman"/>
          <w:color w:val="000000" w:themeColor="text1"/>
          <w:sz w:val="32"/>
          <w:szCs w:val="32"/>
          <w14:textFill>
            <w14:solidFill>
              <w14:schemeClr w14:val="tx1"/>
            </w14:solidFill>
          </w14:textFill>
        </w:rPr>
      </w:pPr>
      <w:r>
        <w:rPr>
          <w:rFonts w:eastAsia="仿宋_GB2312" w:cs="Times New Roman"/>
          <w:color w:val="000000" w:themeColor="text1"/>
          <w:sz w:val="32"/>
          <w:szCs w:val="32"/>
          <w14:textFill>
            <w14:solidFill>
              <w14:schemeClr w14:val="tx1"/>
            </w14:solidFill>
          </w14:textFill>
        </w:rPr>
        <w:t>广东省医疗保障局</w:t>
      </w:r>
    </w:p>
    <w:p>
      <w:pPr>
        <w:spacing w:line="600" w:lineRule="exact"/>
        <w:ind w:firstLine="4800" w:firstLineChars="1500"/>
        <w:rPr>
          <w:rFonts w:hint="eastAsia" w:ascii="Times New Roman" w:hAnsi="Times New Roman" w:eastAsia="仿宋_GB2312" w:cs="黑体"/>
          <w:sz w:val="32"/>
          <w:szCs w:val="32"/>
          <w:lang w:val="en-US" w:eastAsia="zh-CN"/>
        </w:rPr>
      </w:pPr>
      <w:r>
        <w:rPr>
          <w:rFonts w:eastAsia="仿宋_GB2312" w:cs="Times New Roman"/>
          <w:color w:val="000000" w:themeColor="text1"/>
          <w:sz w:val="32"/>
          <w:szCs w:val="32"/>
          <w14:textFill>
            <w14:solidFill>
              <w14:schemeClr w14:val="tx1"/>
            </w14:solidFill>
          </w14:textFill>
        </w:rPr>
        <w:t>202</w:t>
      </w:r>
      <w:r>
        <w:rPr>
          <w:rFonts w:hint="eastAsia" w:eastAsia="仿宋_GB2312" w:cs="Times New Roman"/>
          <w:color w:val="000000" w:themeColor="text1"/>
          <w:sz w:val="32"/>
          <w:szCs w:val="32"/>
          <w:lang w:val="en-US" w:eastAsia="zh-CN"/>
          <w14:textFill>
            <w14:solidFill>
              <w14:schemeClr w14:val="tx1"/>
            </w14:solidFill>
          </w14:textFill>
        </w:rPr>
        <w:t>4</w:t>
      </w:r>
      <w:r>
        <w:rPr>
          <w:rFonts w:eastAsia="仿宋_GB2312" w:cs="Times New Roman"/>
          <w:color w:val="000000" w:themeColor="text1"/>
          <w:sz w:val="32"/>
          <w:szCs w:val="32"/>
          <w14:textFill>
            <w14:solidFill>
              <w14:schemeClr w14:val="tx1"/>
            </w14:solidFill>
          </w14:textFill>
        </w:rPr>
        <w:t>年</w:t>
      </w:r>
      <w:r>
        <w:rPr>
          <w:rFonts w:hint="eastAsia" w:eastAsia="仿宋_GB2312" w:cs="Times New Roman"/>
          <w:color w:val="000000" w:themeColor="text1"/>
          <w:sz w:val="32"/>
          <w:szCs w:val="32"/>
          <w:lang w:val="en-US" w:eastAsia="zh-CN"/>
          <w14:textFill>
            <w14:solidFill>
              <w14:schemeClr w14:val="tx1"/>
            </w14:solidFill>
          </w14:textFill>
        </w:rPr>
        <w:t>11</w:t>
      </w:r>
      <w:r>
        <w:rPr>
          <w:rFonts w:eastAsia="仿宋_GB2312" w:cs="Times New Roman"/>
          <w:color w:val="000000" w:themeColor="text1"/>
          <w:sz w:val="32"/>
          <w:szCs w:val="32"/>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28</w:t>
      </w:r>
      <w:r>
        <w:rPr>
          <w:rFonts w:eastAsia="仿宋_GB2312" w:cs="Times New Roman"/>
          <w:color w:val="000000" w:themeColor="text1"/>
          <w:sz w:val="32"/>
          <w:szCs w:val="32"/>
          <w14:textFill>
            <w14:solidFill>
              <w14:schemeClr w14:val="tx1"/>
            </w14:solidFill>
          </w14:textFill>
        </w:rPr>
        <w:t>日</w:t>
      </w:r>
    </w:p>
    <w:sectPr>
      <w:footerReference r:id="rId3" w:type="default"/>
      <w:pgSz w:w="11906" w:h="16838"/>
      <w:pgMar w:top="2098" w:right="1587" w:bottom="209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仿宋简体">
    <w:altName w:val="方正仿宋_GBK"/>
    <w:panose1 w:val="02010601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imbus Roman">
    <w:panose1 w:val="00000500000000000000"/>
    <w:charset w:val="00"/>
    <w:family w:val="auto"/>
    <w:pitch w:val="default"/>
    <w:sig w:usb0="00000287" w:usb1="00000800" w:usb2="00000000" w:usb3="00000000" w:csb0="6000009F" w:csb1="00000000"/>
  </w:font>
  <w:font w:name="微软雅黑">
    <w:panose1 w:val="020B0503020204020204"/>
    <w:charset w:val="86"/>
    <w:family w:val="auto"/>
    <w:pitch w:val="default"/>
    <w:sig w:usb0="80000287" w:usb1="2A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attachedTemplate r:id="rId1"/>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4F09FC"/>
    <w:rsid w:val="0005280F"/>
    <w:rsid w:val="000D20AD"/>
    <w:rsid w:val="000F297A"/>
    <w:rsid w:val="001C5217"/>
    <w:rsid w:val="001E2F6B"/>
    <w:rsid w:val="0026746D"/>
    <w:rsid w:val="002935B9"/>
    <w:rsid w:val="003428C9"/>
    <w:rsid w:val="00343D1D"/>
    <w:rsid w:val="004873A2"/>
    <w:rsid w:val="004B4974"/>
    <w:rsid w:val="0067446D"/>
    <w:rsid w:val="00852D47"/>
    <w:rsid w:val="008B4722"/>
    <w:rsid w:val="00904067"/>
    <w:rsid w:val="0091112E"/>
    <w:rsid w:val="009D56EB"/>
    <w:rsid w:val="00A30227"/>
    <w:rsid w:val="00B02F39"/>
    <w:rsid w:val="00B21430"/>
    <w:rsid w:val="00B8142E"/>
    <w:rsid w:val="00D75079"/>
    <w:rsid w:val="01D81081"/>
    <w:rsid w:val="02467537"/>
    <w:rsid w:val="025A6E28"/>
    <w:rsid w:val="02920916"/>
    <w:rsid w:val="039F0CFC"/>
    <w:rsid w:val="051624D9"/>
    <w:rsid w:val="052863A6"/>
    <w:rsid w:val="073D18EC"/>
    <w:rsid w:val="084F09FC"/>
    <w:rsid w:val="09D85274"/>
    <w:rsid w:val="0AE47717"/>
    <w:rsid w:val="0B15318A"/>
    <w:rsid w:val="0B9829F0"/>
    <w:rsid w:val="0CC97992"/>
    <w:rsid w:val="0D0A564B"/>
    <w:rsid w:val="0D1F3E2E"/>
    <w:rsid w:val="0DD300A6"/>
    <w:rsid w:val="0E8E57A7"/>
    <w:rsid w:val="0ED42A94"/>
    <w:rsid w:val="0F1C6BBA"/>
    <w:rsid w:val="0F403477"/>
    <w:rsid w:val="0F886E62"/>
    <w:rsid w:val="134F1FEC"/>
    <w:rsid w:val="14526AA3"/>
    <w:rsid w:val="1577282A"/>
    <w:rsid w:val="15F36300"/>
    <w:rsid w:val="172608CE"/>
    <w:rsid w:val="188D7FFC"/>
    <w:rsid w:val="18A17752"/>
    <w:rsid w:val="18A6532A"/>
    <w:rsid w:val="1973F783"/>
    <w:rsid w:val="19ED94B8"/>
    <w:rsid w:val="19F26506"/>
    <w:rsid w:val="1BCB0483"/>
    <w:rsid w:val="1CB4047F"/>
    <w:rsid w:val="1CEB4D36"/>
    <w:rsid w:val="1D556E3C"/>
    <w:rsid w:val="1F69865A"/>
    <w:rsid w:val="1FA9109A"/>
    <w:rsid w:val="1FD212D8"/>
    <w:rsid w:val="1FEEDE05"/>
    <w:rsid w:val="209A7EA0"/>
    <w:rsid w:val="21755588"/>
    <w:rsid w:val="21E622A4"/>
    <w:rsid w:val="22A31D27"/>
    <w:rsid w:val="24E345F5"/>
    <w:rsid w:val="24ED27D5"/>
    <w:rsid w:val="25424EB4"/>
    <w:rsid w:val="25DB2F2A"/>
    <w:rsid w:val="26131349"/>
    <w:rsid w:val="271F6B92"/>
    <w:rsid w:val="27D315C6"/>
    <w:rsid w:val="28490495"/>
    <w:rsid w:val="28F75ABB"/>
    <w:rsid w:val="29C557B2"/>
    <w:rsid w:val="29F845DE"/>
    <w:rsid w:val="29FF84D7"/>
    <w:rsid w:val="2A2A2AE0"/>
    <w:rsid w:val="2AEC2F13"/>
    <w:rsid w:val="2B1479F9"/>
    <w:rsid w:val="2B62311B"/>
    <w:rsid w:val="2BBA1AFF"/>
    <w:rsid w:val="2C4C5191"/>
    <w:rsid w:val="2C522002"/>
    <w:rsid w:val="2CF95A4F"/>
    <w:rsid w:val="2D1715F0"/>
    <w:rsid w:val="2DFFD497"/>
    <w:rsid w:val="2F4FF116"/>
    <w:rsid w:val="2FDFA25F"/>
    <w:rsid w:val="30064948"/>
    <w:rsid w:val="31182CAD"/>
    <w:rsid w:val="315B5032"/>
    <w:rsid w:val="31635B7C"/>
    <w:rsid w:val="3270449E"/>
    <w:rsid w:val="32A70F83"/>
    <w:rsid w:val="331322C4"/>
    <w:rsid w:val="33A24DE0"/>
    <w:rsid w:val="33FD6A1B"/>
    <w:rsid w:val="34572964"/>
    <w:rsid w:val="37753BAB"/>
    <w:rsid w:val="3794685B"/>
    <w:rsid w:val="383D5544"/>
    <w:rsid w:val="388B3C69"/>
    <w:rsid w:val="3946541F"/>
    <w:rsid w:val="398728A3"/>
    <w:rsid w:val="3B1572DB"/>
    <w:rsid w:val="3B3D09BD"/>
    <w:rsid w:val="3BE46516"/>
    <w:rsid w:val="3D735FCD"/>
    <w:rsid w:val="3DF52D19"/>
    <w:rsid w:val="3DFB3D0D"/>
    <w:rsid w:val="3EFEDD35"/>
    <w:rsid w:val="3F6E8F22"/>
    <w:rsid w:val="3FE6FF9C"/>
    <w:rsid w:val="3FEFF5D9"/>
    <w:rsid w:val="3FF97F43"/>
    <w:rsid w:val="401206F7"/>
    <w:rsid w:val="408669B0"/>
    <w:rsid w:val="41841950"/>
    <w:rsid w:val="41FF161D"/>
    <w:rsid w:val="423F5448"/>
    <w:rsid w:val="42CF01D4"/>
    <w:rsid w:val="43180CDD"/>
    <w:rsid w:val="441111C7"/>
    <w:rsid w:val="44F67F72"/>
    <w:rsid w:val="452C0F60"/>
    <w:rsid w:val="45380AEC"/>
    <w:rsid w:val="47632433"/>
    <w:rsid w:val="47E34B38"/>
    <w:rsid w:val="48C83F63"/>
    <w:rsid w:val="48E7457B"/>
    <w:rsid w:val="4AAA378A"/>
    <w:rsid w:val="4B8B546C"/>
    <w:rsid w:val="4BB72746"/>
    <w:rsid w:val="4BE37CFB"/>
    <w:rsid w:val="4BEA3CF3"/>
    <w:rsid w:val="4BF3FCC1"/>
    <w:rsid w:val="4DFF376D"/>
    <w:rsid w:val="50041268"/>
    <w:rsid w:val="506913BF"/>
    <w:rsid w:val="508D1438"/>
    <w:rsid w:val="50ED19A1"/>
    <w:rsid w:val="51845644"/>
    <w:rsid w:val="51892DE4"/>
    <w:rsid w:val="52DD32B0"/>
    <w:rsid w:val="53617F9B"/>
    <w:rsid w:val="53FE18FF"/>
    <w:rsid w:val="548E2DF8"/>
    <w:rsid w:val="54BC3DE5"/>
    <w:rsid w:val="551FAEE0"/>
    <w:rsid w:val="55FFE5BF"/>
    <w:rsid w:val="56372800"/>
    <w:rsid w:val="567B74BF"/>
    <w:rsid w:val="56E777FE"/>
    <w:rsid w:val="57739B82"/>
    <w:rsid w:val="57E33A96"/>
    <w:rsid w:val="57FECBD5"/>
    <w:rsid w:val="57FFF290"/>
    <w:rsid w:val="58AE57E5"/>
    <w:rsid w:val="597D0063"/>
    <w:rsid w:val="597F214B"/>
    <w:rsid w:val="597F4989"/>
    <w:rsid w:val="5ABA7515"/>
    <w:rsid w:val="5B0F4090"/>
    <w:rsid w:val="5BDF360E"/>
    <w:rsid w:val="5D0D40DE"/>
    <w:rsid w:val="5D4C34D2"/>
    <w:rsid w:val="5D763DA8"/>
    <w:rsid w:val="5DCA741F"/>
    <w:rsid w:val="5DCF1BD0"/>
    <w:rsid w:val="5E1D544F"/>
    <w:rsid w:val="5EBD3EF1"/>
    <w:rsid w:val="5EDD2E8E"/>
    <w:rsid w:val="5EFF26B7"/>
    <w:rsid w:val="5F1D137D"/>
    <w:rsid w:val="5F75A911"/>
    <w:rsid w:val="5FAFDA00"/>
    <w:rsid w:val="5FDF86C6"/>
    <w:rsid w:val="60C714F9"/>
    <w:rsid w:val="61BF4921"/>
    <w:rsid w:val="62EB6980"/>
    <w:rsid w:val="62F75CCA"/>
    <w:rsid w:val="633F42A4"/>
    <w:rsid w:val="643969E4"/>
    <w:rsid w:val="645441D3"/>
    <w:rsid w:val="675C7E03"/>
    <w:rsid w:val="67620EAD"/>
    <w:rsid w:val="68CE7126"/>
    <w:rsid w:val="69F67422"/>
    <w:rsid w:val="6A021378"/>
    <w:rsid w:val="6A3804A3"/>
    <w:rsid w:val="6A5B5938"/>
    <w:rsid w:val="6AFF59C1"/>
    <w:rsid w:val="6B2137B6"/>
    <w:rsid w:val="6BCE8196"/>
    <w:rsid w:val="6BEFBEC0"/>
    <w:rsid w:val="6C05417F"/>
    <w:rsid w:val="6CA27AE0"/>
    <w:rsid w:val="6CFF216A"/>
    <w:rsid w:val="6D05152A"/>
    <w:rsid w:val="6D6A379A"/>
    <w:rsid w:val="6DBB1DA1"/>
    <w:rsid w:val="6DC7710E"/>
    <w:rsid w:val="6DEF97AD"/>
    <w:rsid w:val="6DFD0FE0"/>
    <w:rsid w:val="6E550844"/>
    <w:rsid w:val="6E730F7B"/>
    <w:rsid w:val="6EC74CB0"/>
    <w:rsid w:val="6FCFD746"/>
    <w:rsid w:val="6FDABE78"/>
    <w:rsid w:val="714975AC"/>
    <w:rsid w:val="72722175"/>
    <w:rsid w:val="73BD2A9B"/>
    <w:rsid w:val="740809E4"/>
    <w:rsid w:val="74F92656"/>
    <w:rsid w:val="75BB9D56"/>
    <w:rsid w:val="75FECDB9"/>
    <w:rsid w:val="7642490C"/>
    <w:rsid w:val="76454C47"/>
    <w:rsid w:val="76C9FE8D"/>
    <w:rsid w:val="76FF4AFE"/>
    <w:rsid w:val="777E021E"/>
    <w:rsid w:val="77AB7FA3"/>
    <w:rsid w:val="77CB7048"/>
    <w:rsid w:val="77DF5066"/>
    <w:rsid w:val="78EF1F04"/>
    <w:rsid w:val="790045E2"/>
    <w:rsid w:val="79ED324D"/>
    <w:rsid w:val="7ABE3F33"/>
    <w:rsid w:val="7ABF0C06"/>
    <w:rsid w:val="7AD378E5"/>
    <w:rsid w:val="7AF02ECB"/>
    <w:rsid w:val="7BCA440C"/>
    <w:rsid w:val="7BD5D4FF"/>
    <w:rsid w:val="7CE274E7"/>
    <w:rsid w:val="7CE81D57"/>
    <w:rsid w:val="7D452F64"/>
    <w:rsid w:val="7DB6FA71"/>
    <w:rsid w:val="7DDFE966"/>
    <w:rsid w:val="7ECD51CB"/>
    <w:rsid w:val="7EDB43D0"/>
    <w:rsid w:val="7EE79DB8"/>
    <w:rsid w:val="7F333481"/>
    <w:rsid w:val="7F9FF8CA"/>
    <w:rsid w:val="7FBD1207"/>
    <w:rsid w:val="7FEE8F29"/>
    <w:rsid w:val="7FF7C398"/>
    <w:rsid w:val="7FF8A580"/>
    <w:rsid w:val="7FFB93D3"/>
    <w:rsid w:val="7FFF4E57"/>
    <w:rsid w:val="9EDEF36B"/>
    <w:rsid w:val="9FFB119F"/>
    <w:rsid w:val="ABBAD4C1"/>
    <w:rsid w:val="AEC744FF"/>
    <w:rsid w:val="B3FF2E26"/>
    <w:rsid w:val="B77EDC04"/>
    <w:rsid w:val="B7FE3982"/>
    <w:rsid w:val="BDDB76A3"/>
    <w:rsid w:val="BF8D024B"/>
    <w:rsid w:val="BFB85E74"/>
    <w:rsid w:val="BFCF08DA"/>
    <w:rsid w:val="BFEE98C0"/>
    <w:rsid w:val="BFF6C896"/>
    <w:rsid w:val="CF3DCC3A"/>
    <w:rsid w:val="CFFD358F"/>
    <w:rsid w:val="D4DC98F9"/>
    <w:rsid w:val="D9FFC411"/>
    <w:rsid w:val="DB7981FF"/>
    <w:rsid w:val="DBCD9A82"/>
    <w:rsid w:val="DCFF266A"/>
    <w:rsid w:val="DEAC53C1"/>
    <w:rsid w:val="DEDD6374"/>
    <w:rsid w:val="DF7D06C5"/>
    <w:rsid w:val="DFFF9F28"/>
    <w:rsid w:val="E27A74A8"/>
    <w:rsid w:val="E2EF2AA6"/>
    <w:rsid w:val="E73F0632"/>
    <w:rsid w:val="E7E9C0E1"/>
    <w:rsid w:val="EB5E7982"/>
    <w:rsid w:val="EBFFE549"/>
    <w:rsid w:val="EDFFBBAA"/>
    <w:rsid w:val="EF7B23B9"/>
    <w:rsid w:val="F3B649D4"/>
    <w:rsid w:val="F3F33D0F"/>
    <w:rsid w:val="F7D34DC6"/>
    <w:rsid w:val="F87F97CC"/>
    <w:rsid w:val="F9BBB2BC"/>
    <w:rsid w:val="F9E76FA9"/>
    <w:rsid w:val="FB36CAB3"/>
    <w:rsid w:val="FB7487AF"/>
    <w:rsid w:val="FBB60738"/>
    <w:rsid w:val="FBEBDFC4"/>
    <w:rsid w:val="FC9F647B"/>
    <w:rsid w:val="FCFF6EB0"/>
    <w:rsid w:val="FD6B62A8"/>
    <w:rsid w:val="FDBEA2A0"/>
    <w:rsid w:val="FDBF45CF"/>
    <w:rsid w:val="FEFBBE7F"/>
    <w:rsid w:val="FF7F77FF"/>
    <w:rsid w:val="FFFACC73"/>
    <w:rsid w:val="FFFB3F46"/>
    <w:rsid w:val="FFFF187B"/>
    <w:rsid w:val="FFFF3A94"/>
    <w:rsid w:val="FFFFA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qFormat/>
    <w:uiPriority w:val="0"/>
    <w:pPr>
      <w:spacing w:beforeAutospacing="1" w:afterAutospacing="1"/>
      <w:jc w:val="left"/>
      <w:outlineLvl w:val="0"/>
    </w:pPr>
    <w:rPr>
      <w:rFonts w:hint="eastAsia" w:ascii="宋体" w:hAnsi="宋体"/>
      <w:b/>
      <w:kern w:val="44"/>
      <w:sz w:val="48"/>
      <w:szCs w:val="48"/>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4">
    <w:name w:val="Body Text"/>
    <w:basedOn w:val="1"/>
    <w:qFormat/>
    <w:uiPriority w:val="0"/>
    <w:pPr>
      <w:spacing w:after="12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styleId="10">
    <w:name w:val="Emphasis"/>
    <w:basedOn w:val="9"/>
    <w:qFormat/>
    <w:uiPriority w:val="20"/>
    <w:rPr>
      <w:i/>
    </w:rPr>
  </w:style>
  <w:style w:type="character" w:customStyle="1" w:styleId="11">
    <w:name w:val="标题 1 字符"/>
    <w:basedOn w:val="9"/>
    <w:link w:val="3"/>
    <w:qFormat/>
    <w:uiPriority w:val="0"/>
    <w:rPr>
      <w:rFonts w:ascii="宋体" w:hAnsi="宋体" w:eastAsia="宋体" w:cs="Times New Roman"/>
      <w:b/>
      <w:kern w:val="44"/>
      <w:sz w:val="48"/>
      <w:szCs w:val="48"/>
    </w:rPr>
  </w:style>
  <w:style w:type="character" w:customStyle="1" w:styleId="12">
    <w:name w:val="页眉 字符"/>
    <w:basedOn w:val="9"/>
    <w:link w:val="6"/>
    <w:qFormat/>
    <w:uiPriority w:val="99"/>
    <w:rPr>
      <w:rFonts w:ascii="Times New Roman" w:hAnsi="Times New Roman" w:eastAsia="宋体" w:cs="Times New Roman"/>
      <w:sz w:val="18"/>
      <w:szCs w:val="18"/>
    </w:rPr>
  </w:style>
  <w:style w:type="character" w:customStyle="1" w:styleId="13">
    <w:name w:val="页脚 字符"/>
    <w:basedOn w:val="9"/>
    <w:link w:val="5"/>
    <w:qFormat/>
    <w:uiPriority w:val="99"/>
    <w:rPr>
      <w:rFonts w:ascii="Times New Roman" w:hAnsi="Times New Roman" w:eastAsia="宋体" w:cs="Times New Roman"/>
      <w:sz w:val="18"/>
      <w:szCs w:val="18"/>
    </w:rPr>
  </w:style>
  <w:style w:type="paragraph" w:customStyle="1" w:styleId="14">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yhp/C:\home\yhp\C:\home\yhp\C:\home\abc\C:\Users\admin\AppData\Local\Temp\oaassist\9d5f8645d4adfcaa500fd2b9605e497e972d68bf\OAAssist_Temp_&#20851;&#20110;&#24449;&#27714;&#12298;&#20851;&#20110;&#25512;&#36827;&#33647;&#21697;&#21644;&#21307;&#29992;&#32791;&#26448;&#38598;&#22242;&#37319;&#36141;&#30340;&#25351;&#23548;&#24847;&#35265;&#65288;&#24449;&#27714;&#24847;&#35265;&#31295;&#65289;&#12299;&#24847;&#35265;&#30340;&#209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OAAssist_Temp_关于征求《关于推进药品和医用耗材集团采购的指导意见（征求意见稿）》意见的函.docx</Template>
  <Pages>7</Pages>
  <Words>2871</Words>
  <Characters>2900</Characters>
  <Lines>12</Lines>
  <Paragraphs>3</Paragraphs>
  <TotalTime>1</TotalTime>
  <ScaleCrop>false</ScaleCrop>
  <LinksUpToDate>false</LinksUpToDate>
  <CharactersWithSpaces>2958</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2020-05-06T02:45:00Z</dcterms:created>
  <dc:creator>张芳兰</dc:creator>
  <cp:lastModifiedBy>bayb-fanyh</cp:lastModifiedBy>
  <cp:lastPrinted>2024-11-24T17:04:00Z</cp:lastPrinted>
  <dcterms:modified xsi:type="dcterms:W3CDTF">2024-12-13T20:38:10Z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btnFileSaveAsFlag">
    <vt:lpwstr>0</vt:lpwstr>
  </property>
  <property fmtid="{D5CDD505-2E9C-101B-9397-08002B2CF9AE}" pid="4" name="btnFileSaveFlag">
    <vt:lpwstr>0</vt:lpwstr>
  </property>
  <property fmtid="{D5CDD505-2E9C-101B-9397-08002B2CF9AE}" pid="5" name="code20">
    <vt:lpwstr>0734ul3lfqajk90mt022g0</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178241</vt:i4>
  </property>
  <property fmtid="{D5CDD505-2E9C-101B-9397-08002B2CF9AE}" pid="9" name="cp_itemType">
    <vt:lpwstr>missive</vt:lpwstr>
  </property>
  <property fmtid="{D5CDD505-2E9C-101B-9397-08002B2CF9AE}" pid="10" name="cp_title">
    <vt:lpwstr>关于征求《关于推进药品和医用耗材集团采购的指导意见（征求意见稿）》意见的函</vt:lpwstr>
  </property>
  <property fmtid="{D5CDD505-2E9C-101B-9397-08002B2CF9AE}" pid="11" name="docPrint">
    <vt:i4>1</vt:i4>
  </property>
  <property fmtid="{D5CDD505-2E9C-101B-9397-08002B2CF9AE}" pid="12" name="docSaveAs">
    <vt:i4>1</vt:i4>
  </property>
  <property fmtid="{D5CDD505-2E9C-101B-9397-08002B2CF9AE}" pid="13" name="hideWpsMarks">
    <vt:i4>1</vt:i4>
  </property>
  <property fmtid="{D5CDD505-2E9C-101B-9397-08002B2CF9AE}" pid="14" name="openType">
    <vt:lpwstr>0</vt:lpwstr>
  </property>
  <property fmtid="{D5CDD505-2E9C-101B-9397-08002B2CF9AE}" pid="15" name="openFlag">
    <vt:bool>true</vt:bool>
  </property>
  <property fmtid="{D5CDD505-2E9C-101B-9397-08002B2CF9AE}" pid="16" name="showButton">
    <vt:lpwstr>WPSExtOfficeTab;btnShowRevision;btnSaveAsLocal</vt:lpwstr>
  </property>
  <property fmtid="{D5CDD505-2E9C-101B-9397-08002B2CF9AE}" pid="17" name="uploadPath">
    <vt:lpwstr>https://xtbgsafe.gdzwfw.gov.cn/szoa/instance-web/minstone/wfDocBody/saveDocBodyWps?flowInid=178241&amp;stepInco=3386669&amp;dealIndx=0&amp;openType=1&amp;flowId=214&amp;stepCode=2&amp;readOnly=1&amp;curUserCode=13113350801&amp;sysCode=MD_YBJ_OA&amp;tenantCode=GDSXXZX&amp;r=0.08603208557346775&amp;fileCode=2017d6ba1bb64fb8915d8b9af61e2869&amp;id=2017d6ba1bb64fb8915d8b9af61e2869&amp;docTempCode=&amp;userUuid=b7978c2f9a0941c4b92bf38b2075d06b</vt:lpwstr>
  </property>
  <property fmtid="{D5CDD505-2E9C-101B-9397-08002B2CF9AE}" pid="18" name="urlParams">
    <vt:lpwstr>flowInid=178241&amp;stepInco=3386669&amp;dealIndx=0&amp;openType=1&amp;flowId=214&amp;stepCode=2&amp;readOnly=1&amp;curUserCode=13113350801&amp;sysCode=MD_YBJ_OA&amp;tenantCode=GDSXXZX&amp;r=0.08603208557346775&amp;fileCode=2017d6ba1bb64fb8915d8b9af61e2869&amp;id=2017d6ba1bb64fb8915d8b9af61e2869&amp;docTempCode=&amp;userUuid=b7978c2f9a0941c4b92bf38b2075d06b</vt:lpwstr>
  </property>
  <property fmtid="{D5CDD505-2E9C-101B-9397-08002B2CF9AE}" pid="19" name="lockDocUrl">
    <vt:lpwstr>https://xtbgsafe.gdzwfw.gov.cn/szoa/instance-web/minstone/wfDocBody/getLockInfo?flowInid=178241&amp;stepInco=3386669&amp;dealIndx=0&amp;openType=1&amp;flowId=214&amp;stepCode=2&amp;readOnly=1&amp;curUserCode=13113350801&amp;sysCode=MD_YBJ_OA&amp;tenantCode=GDSXXZX&amp;r=0.08603208557346775&amp;fileCode=2017d6ba1bb64fb8915d8b9af61e2869&amp;id=2017d6ba1bb64fb8915d8b9af61e2869&amp;docTempCode=&amp;userUuid=b7978c2f9a0941c4b92bf38b2075d06b</vt:lpwstr>
  </property>
  <property fmtid="{D5CDD505-2E9C-101B-9397-08002B2CF9AE}" pid="20" name="copyUrl">
    <vt:lpwstr>https://xtbgsafe.gdzwfw.gov.cn/szoa/instance-web/minstone/wfDocBody/copyDoc?flowInid=178241&amp;stepInco=3386669&amp;dealIndx=0&amp;openType=1&amp;flowId=214&amp;stepCode=2&amp;readOnly=1&amp;curUserCode=13113350801&amp;sysCode=MD_YBJ_OA&amp;tenantCode=GDSXXZX&amp;r=0.08603208557346775&amp;fileCode=2017d6ba1bb64fb8915d8b9af61e2869&amp;id=2017d6ba1bb64fb8915d8b9af61e2869&amp;docTempCode=&amp;userUuid=b7978c2f9a0941c4b92bf38b2075d06b</vt:lpwstr>
  </property>
  <property fmtid="{D5CDD505-2E9C-101B-9397-08002B2CF9AE}" pid="21" name="unLockDocurl">
    <vt:lpwstr>https://xtbgsafe.gdzwfw.gov.cn/szoa/instance-web/minstone/wfDocBody/unLockDoc?flowInid=178241&amp;stepInco=3386669&amp;dealIndx=0&amp;openType=1&amp;flowId=214&amp;stepCode=2&amp;readOnly=1&amp;curUserCode=13113350801&amp;sysCode=MD_YBJ_OA&amp;tenantCode=GDSXXZX&amp;r=0.08603208557346775&amp;fileCode=2017d6ba1bb64fb8915d8b9af61e2869&amp;id=2017d6ba1bb64fb8915d8b9af61e2869&amp;docTempCode=&amp;userUuid=b7978c2f9a0941c4b92bf38b2075d06b</vt:lpwstr>
  </property>
  <property fmtid="{D5CDD505-2E9C-101B-9397-08002B2CF9AE}" pid="22" name="showSavePromptFlag">
    <vt:lpwstr>true</vt:lpwstr>
  </property>
  <property fmtid="{D5CDD505-2E9C-101B-9397-08002B2CF9AE}" pid="23" name="ribbonExt">
    <vt:lpwstr>{"WPSExtOfficeTab":{"OnGetEnabled":false,"OnGetVisible":false}}</vt:lpwstr>
  </property>
  <property fmtid="{D5CDD505-2E9C-101B-9397-08002B2CF9AE}" pid="24" name="ICV">
    <vt:lpwstr>F4E7ECF8932696F90EDD5666955428CF</vt:lpwstr>
  </property>
  <property fmtid="{D5CDD505-2E9C-101B-9397-08002B2CF9AE}" pid="25" name="userName">
    <vt:lpwstr>黄丽华</vt:lpwstr>
  </property>
  <property fmtid="{D5CDD505-2E9C-101B-9397-08002B2CF9AE}" pid="26" name="showFlag">
    <vt:bool>true</vt:bool>
  </property>
</Properties>
</file>