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Style w:val="12"/>
          <w:rFonts w:hint="default" w:ascii="黑体" w:hAnsi="黑体" w:eastAsia="黑体" w:cs="黑体"/>
          <w:b w:val="0"/>
          <w:bCs/>
          <w:i w:val="0"/>
          <w:caps w:val="0"/>
          <w:color w:val="auto"/>
          <w:spacing w:val="0"/>
          <w:sz w:val="32"/>
          <w:szCs w:val="32"/>
          <w:u w:val="none"/>
          <w:lang w:val="en-US" w:eastAsia="zh-CN"/>
        </w:rPr>
      </w:pPr>
      <w:r>
        <w:rPr>
          <w:rStyle w:val="12"/>
          <w:rFonts w:hint="eastAsia" w:ascii="黑体" w:hAnsi="黑体" w:eastAsia="黑体" w:cs="黑体"/>
          <w:b w:val="0"/>
          <w:bCs/>
          <w:i w:val="0"/>
          <w:caps w:val="0"/>
          <w:color w:val="auto"/>
          <w:spacing w:val="0"/>
          <w:sz w:val="32"/>
          <w:szCs w:val="32"/>
          <w:u w:val="none"/>
          <w:lang w:eastAsia="zh-CN"/>
        </w:rPr>
        <w:t>附件</w:t>
      </w:r>
      <w:r>
        <w:rPr>
          <w:rStyle w:val="12"/>
          <w:rFonts w:hint="eastAsia" w:ascii="黑体" w:hAnsi="黑体" w:eastAsia="黑体" w:cs="黑体"/>
          <w:b w:val="0"/>
          <w:bCs/>
          <w:i w:val="0"/>
          <w:caps w:val="0"/>
          <w:color w:val="auto"/>
          <w:spacing w:val="0"/>
          <w:sz w:val="32"/>
          <w:szCs w:val="32"/>
          <w:u w:val="none"/>
          <w:lang w:val="en-US" w:eastAsia="zh-CN"/>
        </w:rPr>
        <w:t>2</w:t>
      </w:r>
    </w:p>
    <w:p>
      <w:pPr>
        <w:pStyle w:val="15"/>
        <w:spacing w:line="600" w:lineRule="exact"/>
        <w:jc w:val="center"/>
        <w:rPr>
          <w:rFonts w:hint="eastAsia" w:ascii="仿宋_GB2312" w:hAnsi="仿宋_GB2312" w:eastAsia="仿宋_GB2312" w:cs="仿宋_GB2312"/>
          <w:color w:val="auto"/>
          <w:sz w:val="32"/>
          <w:szCs w:val="32"/>
          <w:lang w:val="en-US" w:eastAsia="zh-CN"/>
        </w:rPr>
      </w:pPr>
    </w:p>
    <w:p>
      <w:pPr>
        <w:pStyle w:val="15"/>
        <w:spacing w:line="600" w:lineRule="exact"/>
        <w:jc w:val="center"/>
        <w:rPr>
          <w:rFonts w:hint="eastAsia" w:ascii="仿宋_GB2312" w:hAnsi="仿宋_GB2312" w:eastAsia="仿宋_GB2312" w:cs="仿宋_GB2312"/>
          <w:color w:val="auto"/>
          <w:sz w:val="32"/>
          <w:szCs w:val="32"/>
          <w:lang w:val="en-US" w:eastAsia="zh-CN"/>
        </w:rPr>
      </w:pPr>
    </w:p>
    <w:p>
      <w:pPr>
        <w:pStyle w:val="15"/>
        <w:spacing w:line="600" w:lineRule="exact"/>
        <w:jc w:val="right"/>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粤医保规〔2022〕10号</w:t>
      </w:r>
    </w:p>
    <w:p>
      <w:pPr>
        <w:pStyle w:val="15"/>
        <w:spacing w:line="600" w:lineRule="exact"/>
        <w:jc w:val="center"/>
        <w:rPr>
          <w:rFonts w:hint="default" w:ascii="Times New Roman" w:hAnsi="Times New Roman" w:eastAsia="仿宋_GB2312" w:cs="Times New Roman"/>
          <w:color w:val="auto"/>
          <w:sz w:val="32"/>
          <w:szCs w:val="32"/>
          <w:lang w:val="en-US" w:eastAsia="zh-CN"/>
        </w:rPr>
      </w:pPr>
    </w:p>
    <w:p>
      <w:pPr>
        <w:pStyle w:val="15"/>
        <w:spacing w:line="600" w:lineRule="exact"/>
        <w:jc w:val="center"/>
        <w:rPr>
          <w:rFonts w:hint="default" w:ascii="Times New Roman" w:hAnsi="Times New Roman" w:eastAsia="仿宋_GB2312" w:cs="Times New Roman"/>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2"/>
          <w:rFonts w:hint="eastAsia" w:ascii="方正小标宋_GBK" w:hAnsi="方正小标宋_GBK" w:eastAsia="方正小标宋_GBK" w:cs="方正小标宋_GBK"/>
          <w:b w:val="0"/>
          <w:bCs/>
          <w:i w:val="0"/>
          <w:iCs w:val="0"/>
          <w:caps w:val="0"/>
          <w:color w:val="auto"/>
          <w:spacing w:val="0"/>
          <w:sz w:val="44"/>
          <w:szCs w:val="44"/>
          <w:u w:val="none"/>
          <w:shd w:val="clear" w:color="auto" w:fill="FFFFFF"/>
        </w:rPr>
      </w:pPr>
      <w:r>
        <w:rPr>
          <w:rStyle w:val="12"/>
          <w:rFonts w:hint="default" w:ascii="方正小标宋_GBK" w:hAnsi="方正小标宋_GBK" w:eastAsia="方正小标宋_GBK" w:cs="方正小标宋_GBK"/>
          <w:b w:val="0"/>
          <w:bCs/>
          <w:i w:val="0"/>
          <w:iCs w:val="0"/>
          <w:caps w:val="0"/>
          <w:color w:val="auto"/>
          <w:spacing w:val="0"/>
          <w:sz w:val="44"/>
          <w:szCs w:val="44"/>
          <w:u w:val="none"/>
          <w:shd w:val="clear" w:color="auto" w:fill="FFFFFF"/>
        </w:rPr>
        <w:t>广东省医疗保障局关于印发《广东省医疗机构医疗保障定点管理经办规程》的通知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serif" w:hAnsi="serif" w:eastAsia="serif" w:cs="serif"/>
          <w:color w:val="auto"/>
          <w:u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default" w:ascii="仿宋_GB2312" w:hAnsi="仿宋_GB2312" w:eastAsia="仿宋_GB2312" w:cs="仿宋_GB2312"/>
          <w:i w:val="0"/>
          <w:caps w:val="0"/>
          <w:color w:val="auto"/>
          <w:spacing w:val="0"/>
          <w:sz w:val="32"/>
          <w:szCs w:val="32"/>
          <w:u w:val="none"/>
          <w:shd w:val="clear" w:color="auto" w:fill="FFFFFF"/>
        </w:rPr>
        <w:t>各地级以上市医疗保障局：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caps w:val="0"/>
          <w:color w:val="auto"/>
          <w:spacing w:val="0"/>
          <w:sz w:val="32"/>
          <w:szCs w:val="32"/>
          <w:u w:val="none"/>
          <w:shd w:val="clear" w:color="auto" w:fill="FFFFFF"/>
        </w:rPr>
      </w:pPr>
      <w:r>
        <w:rPr>
          <w:rFonts w:hint="default" w:ascii="仿宋_GB2312" w:hAnsi="仿宋_GB2312" w:eastAsia="仿宋_GB2312" w:cs="仿宋_GB2312"/>
          <w:i w:val="0"/>
          <w:caps w:val="0"/>
          <w:color w:val="auto"/>
          <w:spacing w:val="0"/>
          <w:sz w:val="32"/>
          <w:szCs w:val="32"/>
          <w:u w:val="none"/>
          <w:shd w:val="clear" w:color="auto" w:fill="FFFFFF"/>
        </w:rPr>
        <w:t>　　现将《广东省医疗机构医疗保障定点管理经办规程》印发给你们，请认真贯彻执行。执行过程中遇到的问题，请径向省医保局反映。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i w:val="0"/>
          <w:caps w:val="0"/>
          <w:color w:val="auto"/>
          <w:spacing w:val="0"/>
          <w:sz w:val="32"/>
          <w:szCs w:val="32"/>
          <w:u w:val="none"/>
          <w:shd w:val="clear" w:color="auto" w:fill="FFFFFF"/>
        </w:rPr>
      </w:pPr>
      <w:r>
        <w:rPr>
          <w:rFonts w:hint="default" w:ascii="仿宋_GB2312" w:hAnsi="仿宋_GB2312" w:eastAsia="仿宋_GB2312" w:cs="仿宋_GB2312"/>
          <w:i w:val="0"/>
          <w:caps w:val="0"/>
          <w:color w:val="auto"/>
          <w:spacing w:val="0"/>
          <w:sz w:val="32"/>
          <w:szCs w:val="32"/>
          <w:u w:val="none"/>
          <w:shd w:val="clear" w:color="auto" w:fill="FFFFFF"/>
        </w:rPr>
        <w:t>　　广东省医疗保障局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i w:val="0"/>
          <w:caps w:val="0"/>
          <w:color w:val="auto"/>
          <w:spacing w:val="0"/>
          <w:sz w:val="32"/>
          <w:szCs w:val="32"/>
          <w:u w:val="none"/>
          <w:shd w:val="clear" w:color="auto" w:fill="FFFFFF"/>
        </w:rPr>
      </w:pPr>
      <w:r>
        <w:rPr>
          <w:rFonts w:hint="default" w:ascii="仿宋_GB2312" w:hAnsi="仿宋_GB2312" w:eastAsia="仿宋_GB2312" w:cs="仿宋_GB2312"/>
          <w:i w:val="0"/>
          <w:caps w:val="0"/>
          <w:color w:val="auto"/>
          <w:spacing w:val="0"/>
          <w:sz w:val="32"/>
          <w:szCs w:val="32"/>
          <w:u w:val="none"/>
          <w:shd w:val="clear" w:color="auto" w:fill="FFFFFF"/>
        </w:rPr>
        <w:t>　　2022年9月26日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color w:val="auto"/>
          <w:sz w:val="40"/>
          <w:szCs w:val="40"/>
          <w:u w:val="none"/>
        </w:rPr>
      </w:pPr>
      <w:r>
        <w:rPr>
          <w:rFonts w:hint="default" w:ascii="serif" w:hAnsi="serif" w:eastAsia="serif" w:cs="serif"/>
          <w:i w:val="0"/>
          <w:caps w:val="0"/>
          <w:color w:val="auto"/>
          <w:spacing w:val="0"/>
          <w:sz w:val="27"/>
          <w:szCs w:val="27"/>
          <w:u w:val="none"/>
        </w:rPr>
        <w:br w:type="page"/>
      </w:r>
      <w:r>
        <w:rPr>
          <w:rFonts w:hint="eastAsia" w:ascii="方正小标宋_GBK" w:hAnsi="方正小标宋_GBK" w:eastAsia="方正小标宋_GBK" w:cs="方正小标宋_GBK"/>
          <w:b/>
          <w:bCs/>
          <w:i w:val="0"/>
          <w:iCs w:val="0"/>
          <w:caps w:val="0"/>
          <w:color w:val="auto"/>
          <w:spacing w:val="0"/>
          <w:sz w:val="40"/>
          <w:szCs w:val="40"/>
          <w:shd w:val="clear" w:color="auto" w:fill="FFFFFF"/>
        </w:rPr>
        <w:t>广东省医疗机构医疗保障定点管理经办规程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serif" w:hAnsi="serif" w:eastAsia="serif" w:cs="serif"/>
          <w:color w:val="auto"/>
          <w:u w:val="none"/>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20" w:lineRule="atLeast"/>
        <w:ind w:left="0" w:right="0"/>
        <w:jc w:val="center"/>
        <w:rPr>
          <w:rFonts w:hint="eastAsia" w:ascii="黑体" w:hAnsi="黑体" w:eastAsia="黑体" w:cs="黑体"/>
          <w:color w:val="424242"/>
          <w:sz w:val="32"/>
          <w:szCs w:val="32"/>
        </w:rPr>
      </w:pPr>
      <w:bookmarkStart w:id="0" w:name="_GoBack"/>
      <w:bookmarkEnd w:id="0"/>
      <w:r>
        <w:rPr>
          <w:rStyle w:val="12"/>
          <w:rFonts w:hint="eastAsia" w:ascii="黑体" w:hAnsi="黑体" w:eastAsia="黑体" w:cs="黑体"/>
          <w:color w:val="424242"/>
          <w:sz w:val="32"/>
          <w:szCs w:val="32"/>
        </w:rPr>
        <w:t>第一章 总则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第一条</w:t>
      </w:r>
      <w:r>
        <w:rPr>
          <w:rFonts w:hint="eastAsia" w:ascii="仿宋_GB2312" w:hAnsi="仿宋_GB2312" w:eastAsia="仿宋_GB2312" w:cs="仿宋_GB2312"/>
          <w:i w:val="0"/>
          <w:caps w:val="0"/>
          <w:color w:val="auto"/>
          <w:spacing w:val="0"/>
          <w:sz w:val="32"/>
          <w:szCs w:val="32"/>
          <w:u w:val="none"/>
          <w:shd w:val="clear" w:color="auto" w:fill="FFFFFF"/>
        </w:rPr>
        <w:t> 为加强和规范我省医疗机构医疗保障定点管理，提高医疗保障基金使用效率，更好地保障广大参保人员权益，根据《医疗机构医疗保障定点管理暂行办法》（国家医疗保障局令第2号）、《广东省医疗保障局关于印发广东省医疗机构医疗保障定点管理暂行办法的通知》（粤医保规〔2021〕1号）等文件精神，结合我省实际，制定本规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第二条</w:t>
      </w:r>
      <w:r>
        <w:rPr>
          <w:rFonts w:hint="eastAsia" w:ascii="仿宋_GB2312" w:hAnsi="仿宋_GB2312" w:eastAsia="仿宋_GB2312" w:cs="仿宋_GB2312"/>
          <w:i w:val="0"/>
          <w:caps w:val="0"/>
          <w:color w:val="auto"/>
          <w:spacing w:val="0"/>
          <w:sz w:val="32"/>
          <w:szCs w:val="32"/>
          <w:u w:val="none"/>
          <w:shd w:val="clear" w:color="auto" w:fill="FFFFFF"/>
        </w:rPr>
        <w:t> 本规程适用于全省各级医保经办机构办理医疗机构的定点申请、协议变更、中止和解除等医疗保障定点管理的相关业务。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第三条</w:t>
      </w:r>
      <w:r>
        <w:rPr>
          <w:rFonts w:hint="eastAsia" w:ascii="仿宋_GB2312" w:hAnsi="仿宋_GB2312" w:eastAsia="仿宋_GB2312" w:cs="仿宋_GB2312"/>
          <w:i w:val="0"/>
          <w:caps w:val="0"/>
          <w:color w:val="auto"/>
          <w:spacing w:val="0"/>
          <w:sz w:val="32"/>
          <w:szCs w:val="32"/>
          <w:u w:val="none"/>
          <w:shd w:val="clear" w:color="auto" w:fill="FFFFFF"/>
        </w:rPr>
        <w:t> 本规程所指的定点医疗机构是指自愿与统筹地区医疗保障经办机构（以下简称“经办机构”）签订医保协议，为参保人员提供医疗服务的医疗机构。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医保协议是指由经办机构与医疗机构经协商谈判而签订的，用于规范医疗服务行为以及明确双方权利、义务及责任等内容的协议。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第四条</w:t>
      </w:r>
      <w:r>
        <w:rPr>
          <w:rFonts w:hint="eastAsia" w:ascii="仿宋_GB2312" w:hAnsi="仿宋_GB2312" w:eastAsia="仿宋_GB2312" w:cs="仿宋_GB2312"/>
          <w:i w:val="0"/>
          <w:caps w:val="0"/>
          <w:color w:val="auto"/>
          <w:spacing w:val="0"/>
          <w:sz w:val="32"/>
          <w:szCs w:val="32"/>
          <w:u w:val="none"/>
          <w:shd w:val="clear" w:color="auto" w:fill="FFFFFF"/>
        </w:rPr>
        <w:t> 广东省医疗保障事业管理中心负责统筹指导各统筹地区经办机构开展医疗机构医疗保障定点管理工作，各统筹地区经办机构负责做好本统筹地区医疗机构医疗保障定点管理工作，可以结合实际情况委托各级经办机构在其辖区内开展医疗机构医疗保障定点管理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第二章 医疗机构申请医保定点的受理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第五条</w:t>
      </w:r>
      <w:r>
        <w:rPr>
          <w:rFonts w:hint="eastAsia" w:ascii="仿宋_GB2312" w:hAnsi="仿宋_GB2312" w:eastAsia="仿宋_GB2312" w:cs="仿宋_GB2312"/>
          <w:i w:val="0"/>
          <w:caps w:val="0"/>
          <w:color w:val="auto"/>
          <w:spacing w:val="0"/>
          <w:sz w:val="32"/>
          <w:szCs w:val="32"/>
          <w:u w:val="none"/>
          <w:shd w:val="clear" w:color="auto" w:fill="FFFFFF"/>
        </w:rPr>
        <w:t> 以下取得医疗机构执业许可证或中医诊所备案证的医疗机构，以及经军队主管部门批准有为民服务资质的军队医疗机构可以申请医保定点：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（一）综合医院、中医医院、中西医结合医院、民族医医院、专科医院、康复医院；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（二）专科疾病防治院（所、站）、妇幼保健院；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（三）社区卫生服务中心（站）、中心卫生院、乡镇卫生院、街道卫生院、门诊部、诊所、卫生所（站）、村卫生室（所）；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（四）独立设置的急救中心；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（五）安宁疗护中心、血液透析中心、护理院；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（六）养老机构内设的医疗机构。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互联网医院可以依托其实体医疗机构申请签订补充协议，其提供的医疗服务所产生的符合医保支付范围的相关费用，由统筹地区经办机构与其所依托的实体医疗机构按规定进行结算。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第六条</w:t>
      </w:r>
      <w:r>
        <w:rPr>
          <w:rFonts w:hint="eastAsia" w:ascii="仿宋_GB2312" w:hAnsi="仿宋_GB2312" w:eastAsia="仿宋_GB2312" w:cs="仿宋_GB2312"/>
          <w:i w:val="0"/>
          <w:caps w:val="0"/>
          <w:color w:val="auto"/>
          <w:spacing w:val="0"/>
          <w:sz w:val="32"/>
          <w:szCs w:val="32"/>
          <w:u w:val="none"/>
          <w:shd w:val="clear" w:color="auto" w:fill="FFFFFF"/>
        </w:rPr>
        <w:t> 医疗机构申请医保定点应当同时具备以下基本条件：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（一）正式运营至少3个月；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（二）至少有1名取得医师执业证书、乡村医生执业证书或中医（专长）医师资格证书且第一注册地在该医疗机构的医师；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（三）主要负责人负责医保工作，配备专（兼）职医保管理人员；100张床位以上的医疗机构应当设内部医保管理部门，安排专职工作人员；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（四）具有符合医保协议管理要求的医保管理制度、财务制度、统计信息管理制度、医疗质量安全核心制度等；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具有符合医保协议管理要求的信息系统技术和接口标准，实现与医保信息系统有效对接，按要求向医保信息系统传送全部就诊人员相关信息，能够为参保人提供联网直接结算。设立医保药品、诊疗项目、医疗服务设施、医用耗材、疾病病种、医务人员等基础数据库，按规定使用国家和广东省统一的医保编码。按要求推动医保电子凭证在挂号、就诊、支付、取药、取报告等就医服务全流程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（六）符合法律、法规、规章和省级及以上医疗保障行政部门规定的其他条件。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第七条</w:t>
      </w:r>
      <w:r>
        <w:rPr>
          <w:rFonts w:hint="eastAsia" w:ascii="仿宋_GB2312" w:hAnsi="仿宋_GB2312" w:eastAsia="仿宋_GB2312" w:cs="仿宋_GB2312"/>
          <w:i w:val="0"/>
          <w:caps w:val="0"/>
          <w:color w:val="auto"/>
          <w:spacing w:val="0"/>
          <w:sz w:val="32"/>
          <w:szCs w:val="32"/>
          <w:u w:val="none"/>
          <w:shd w:val="clear" w:color="auto" w:fill="FFFFFF"/>
        </w:rPr>
        <w:t> 定点医疗机构申请签订“互联网+”医保服务补充协议，应当具备以下基本条件：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（一）经行业主管部门批准设置互联网医院或批准开展互联网诊疗活动；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（二）具备与医保信息系统数据交换的条件，实现医保移动支付，能够为患者提供电子票据、电子发票或及时邮寄纸质票据；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（三）信息系统应当能区分常规线下医疗服务业务和“互联网+”医疗服务业务；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（四）依托医保电子凭证进行实名认证，确保就诊参保人真实身份；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（五）能够完整保留参保人诊疗过程中的电子病历、电子处方、购药记录等信息，实现诊疗、处方、配药等全程可追溯。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第八条 </w:t>
      </w:r>
      <w:r>
        <w:rPr>
          <w:rFonts w:hint="eastAsia" w:ascii="仿宋_GB2312" w:hAnsi="仿宋_GB2312" w:eastAsia="仿宋_GB2312" w:cs="仿宋_GB2312"/>
          <w:i w:val="0"/>
          <w:caps w:val="0"/>
          <w:color w:val="auto"/>
          <w:spacing w:val="0"/>
          <w:sz w:val="32"/>
          <w:szCs w:val="32"/>
          <w:u w:val="none"/>
          <w:shd w:val="clear" w:color="auto" w:fill="FFFFFF"/>
        </w:rPr>
        <w:t>医疗机构向所在的统筹地区经办机构提出医疗保障定点申请，应当提供以下材料: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（一）广东省医疗保障定点医疗机构申请表（附件1）；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（二）医疗机构执业许可证、中医诊所备案证或军队医疗机构为民服务许可证复印件；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（三）与医疗保障政策对应的内部管理制度和财务制度文本；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（四）与医疗保障有关的信息系统相关材料；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（五）纳入定点后使用医疗保障基金的预测性分析报告；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（六）省级医疗保障行政部门按相关规定要求提供的其他材料。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对于实行告知承诺制的证明事项，申请人可以自主选择是否采用告知承诺制方式办理。申请材料可以通过政府部门内部核查和部门间信息共享及书面告知承诺等方式涵盖或者代替的，不再要求医疗机构提供。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第九条</w:t>
      </w:r>
      <w:r>
        <w:rPr>
          <w:rFonts w:hint="eastAsia" w:ascii="仿宋_GB2312" w:hAnsi="仿宋_GB2312" w:eastAsia="仿宋_GB2312" w:cs="仿宋_GB2312"/>
          <w:i w:val="0"/>
          <w:caps w:val="0"/>
          <w:color w:val="auto"/>
          <w:spacing w:val="0"/>
          <w:sz w:val="32"/>
          <w:szCs w:val="32"/>
          <w:u w:val="none"/>
          <w:shd w:val="clear" w:color="auto" w:fill="FFFFFF"/>
        </w:rPr>
        <w:t> 医疗机构存在下列情形之一的，不予受理定点申请：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（一）以医疗美容、辅助生殖、生活照护、种植牙等非基本医疗服务为主要执业范围的；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（二）基本医疗服务未执行医疗保障行政部门制定的医药价格政策的；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（三）未依法履行行政处罚责任的；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（四）以弄虚作假等不正当手段申请定点医疗机构资格，自发现之日起未满3年的；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（五）因违法违规被解除协议未满3年或已满3年但未完全履行行政处罚责任的；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（六）因严重违反医保协议约定而被解除协议未满1年或已满1年但未完全履行违约责任的；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（七）法定代表人、主要负责人或实际控制人曾因严重违法违规导致原定点医疗机构解除医保协议，未满5年的；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（八）法定代表人、主要负责人或实际控制人被列入失信人名单的；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（九）法律、法规规定的其他不予受理的情形。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第十条</w:t>
      </w:r>
      <w:r>
        <w:rPr>
          <w:rFonts w:hint="eastAsia" w:ascii="仿宋_GB2312" w:hAnsi="仿宋_GB2312" w:eastAsia="仿宋_GB2312" w:cs="仿宋_GB2312"/>
          <w:i w:val="0"/>
          <w:caps w:val="0"/>
          <w:color w:val="auto"/>
          <w:spacing w:val="0"/>
          <w:sz w:val="32"/>
          <w:szCs w:val="32"/>
          <w:u w:val="none"/>
          <w:shd w:val="clear" w:color="auto" w:fill="FFFFFF"/>
        </w:rPr>
        <w:t xml:space="preserve"> 统筹地区经办机构应当向社会公布定点医疗机构申请指引，主要包括申请条件、所需材料、受理时间、受理地点、受理时限、办理流程等基本情况。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第十一条</w:t>
      </w:r>
      <w:r>
        <w:rPr>
          <w:rFonts w:hint="eastAsia" w:ascii="仿宋_GB2312" w:hAnsi="仿宋_GB2312" w:eastAsia="仿宋_GB2312" w:cs="仿宋_GB2312"/>
          <w:i w:val="0"/>
          <w:caps w:val="0"/>
          <w:color w:val="auto"/>
          <w:spacing w:val="0"/>
          <w:sz w:val="32"/>
          <w:szCs w:val="32"/>
          <w:u w:val="none"/>
          <w:shd w:val="clear" w:color="auto" w:fill="FFFFFF"/>
        </w:rPr>
        <w:t> 医疗机构可以通过线上或线下方式向所属辖区医保经办机构提出定点申请。经办机构对医疗机构提交的申请材料进行审核，申请材料包括但不限于以下内容：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医疗机构是否符合《医疗机构医疗保障定点管理暂行办法》的申请范围和条件，是否存在不予受理的情形；医疗机构提供机构名称、地址、类别、诊疗科目、法定代表人、登记号等基本信息，是否与其医疗机构执业许可证登记信息相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医疗机构是否按要求提供申请资料，按照新增定点医疗机构申请资料说明（附件2）中“资料有效性判断要点”初审申请资料是否符合要求；非营利性医疗机构申请名称、公章名称应当与事业单位法人证书（或民办非企业单位登记证书）名称及医疗机构执业许可证名称一致；营利性医疗机构申请名称应当与医疗机构执业许可证名称一致，公章名称应当与营业执照名称或医疗机构执业许可证名称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第十二条</w:t>
      </w:r>
      <w:r>
        <w:rPr>
          <w:rFonts w:hint="eastAsia" w:ascii="仿宋_GB2312" w:hAnsi="仿宋_GB2312" w:eastAsia="仿宋_GB2312" w:cs="仿宋_GB2312"/>
          <w:i w:val="0"/>
          <w:caps w:val="0"/>
          <w:color w:val="auto"/>
          <w:spacing w:val="0"/>
          <w:sz w:val="32"/>
          <w:szCs w:val="32"/>
          <w:u w:val="none"/>
          <w:shd w:val="clear" w:color="auto" w:fill="FFFFFF"/>
        </w:rPr>
        <w:t> 医疗机构提出定点申请，符合申请条件的，经办机构应当即时受理，自收到申请之日起5个工作日内完成审核并出具相应回执，审核意见的情形如下：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（一）审核通过的，出具受理回执及配合评估材料清单（附件3、附件4），提前不少于3个工作日告知医疗机构预约评估的时间和地点，线上审核的待评估时，一并收取申请材料。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（二）需补充材料的，出具补齐补正通知（附件5），并一次性告知需更正或补充的材料。申请机构应当在5个工作日内补齐补正，逾期视为放弃此次申请。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医疗机构存在不予受理情形的，经办机构应当出具不予受理回执（附件6）。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第三章 组织评估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第十三条</w:t>
      </w:r>
      <w:r>
        <w:rPr>
          <w:rFonts w:hint="eastAsia" w:ascii="仿宋_GB2312" w:hAnsi="仿宋_GB2312" w:eastAsia="仿宋_GB2312" w:cs="仿宋_GB2312"/>
          <w:i w:val="0"/>
          <w:caps w:val="0"/>
          <w:color w:val="auto"/>
          <w:spacing w:val="0"/>
          <w:sz w:val="32"/>
          <w:szCs w:val="32"/>
          <w:u w:val="none"/>
          <w:shd w:val="clear" w:color="auto" w:fill="FFFFFF"/>
        </w:rPr>
        <w:t> 经办机构应当自受理医疗机构申请之日起，3个月内完成对该医疗机构的评估，医疗机构补充材料时间不计入评估时限。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第十四条</w:t>
      </w:r>
      <w:r>
        <w:rPr>
          <w:rFonts w:hint="eastAsia" w:ascii="仿宋_GB2312" w:hAnsi="仿宋_GB2312" w:eastAsia="仿宋_GB2312" w:cs="仿宋_GB2312"/>
          <w:i w:val="0"/>
          <w:caps w:val="0"/>
          <w:color w:val="auto"/>
          <w:spacing w:val="0"/>
          <w:sz w:val="32"/>
          <w:szCs w:val="32"/>
          <w:u w:val="none"/>
          <w:shd w:val="clear" w:color="auto" w:fill="FFFFFF"/>
        </w:rPr>
        <w:t> 各统筹地区经办机构应当组织评估小组或委托第三方机构开展评估。评估小组成员可以由医疗保障、医药卫生、财务管理、信息技术等专业人员构成。评估时发现医疗机构采取虚构、篡改等不正当手段报送申请材料或评估材料的，经办机构应当留存证据，3年内不再受理该医疗机构的定点申请。原则上对诊所、急救中心、安宁疗护中心、血液透析中心，以及申请开展住院服务的医疗机构应当进行现场评估。评估内容主要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（一）核查医疗机构执业许可证或中医诊所备案证或军队医疗机构为民服务许可证等相关材料；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（二）核查医师、护士、药学及医技等专业技术人员执业信息和医师第一注册地信息；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（三）核查与服务功能相适应的诊断、治疗、手术、住院、药品贮存及发放、检查检验放射等基础设施和仪器设备；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（四）核查与医保政策对应的内部管理制度和财务制度，行业主管部门对医疗机构评审的结果；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（五）核查与医保有关的信息系统是否具备开展直接联网结算的条件。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第十五条</w:t>
      </w:r>
      <w:r>
        <w:rPr>
          <w:rFonts w:hint="eastAsia" w:ascii="仿宋_GB2312" w:hAnsi="仿宋_GB2312" w:eastAsia="仿宋_GB2312" w:cs="仿宋_GB2312"/>
          <w:i w:val="0"/>
          <w:caps w:val="0"/>
          <w:color w:val="auto"/>
          <w:spacing w:val="0"/>
          <w:sz w:val="32"/>
          <w:szCs w:val="32"/>
          <w:u w:val="none"/>
          <w:shd w:val="clear" w:color="auto" w:fill="FFFFFF"/>
        </w:rPr>
        <w:t> 评估工作按照“公平、公正、公开”原则，评估小组应当遵守评估工作纪律和廉洁保密规定，客观公平开展评估。主要流程如下：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书面或现场评估。书面评估的，经办机构应当通知医疗机构按预约时间带齐申报材料及配合评估的材料到经办机构进行评估，收取其申报材料，评估完成后填写医疗机构评估表。现场评估的，经办机构按预约时间到医疗机构进行现场核查，根据需要向被评估机构发放工作纪律、医疗机构反馈表（附件7和附件8），核查评估内容与实际是否相符，同时收取其配合评估的材料，评估完成后填写医疗机构评估表（附件9）。</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系统评估。医疗机构需具备符合医保协议管理要求的信息系统技术和接口标准，建立医保药品、诊疗项目、医疗服务设施、医用耗材、疾病病种、医务人员等基础数据库，有条件的可以按医保部门要求安装医保智能场景监控设备，经办机构验收测试完成后方可签订医保服务协议，正式上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结果反馈。评估结果分为合格和不合格。经办机构应当将评估结果报同级医疗保障行政部门备案。对于评估合格的医疗机构，应当向社会公示，公示期为7个工作日，公示期间未收到举报或收到举报但经核查不影响评估结果的，纳入拟签订医保协议医疗机构名单。对于评估不合格的，应当告知其理由，提出整改建议，发放评估不合格告知书（附件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自初次评估不合格告知书送达之日起，医疗机构整改3个月后可以再次提交评估申请，6个月内未再次提交评估申请的，视为放弃此次申请。经办机构收到其申请后，按照前述程序再次组织评估。评估仍不合格的，经办机构发送评估不合格告知书，自再次评估结果送达之日起，1年内不得再次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（四）目录审核。对拟新增定点医疗机构，经办机构通知其对医保药品、诊疗项目、医用耗材目录数据进行审核，医疗机构应当及时向经办机构反馈匹配结果。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（五）资质核定。对于评估合格的医疗机构，经办机构需根据当地实际情况核定医疗机构的服务资质。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（六）确定名单。经办机构在公示期限截止后3个工作日内，收集、整理公示意见，拟定新增定点医疗机构名单。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第四章 协议签订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第十六条</w:t>
      </w:r>
      <w:r>
        <w:rPr>
          <w:rFonts w:hint="eastAsia" w:ascii="仿宋_GB2312" w:hAnsi="仿宋_GB2312" w:eastAsia="仿宋_GB2312" w:cs="仿宋_GB2312"/>
          <w:i w:val="0"/>
          <w:caps w:val="0"/>
          <w:color w:val="auto"/>
          <w:spacing w:val="0"/>
          <w:sz w:val="32"/>
          <w:szCs w:val="32"/>
          <w:u w:val="none"/>
          <w:shd w:val="clear" w:color="auto" w:fill="FFFFFF"/>
        </w:rPr>
        <w:t> 公示期结束后7个工作日内，经办机构可以通过座谈会、见面会等形式，提供与定点医疗机构协商谈判的途径，双方本着平等公平原则，充分表达服务诉求，为修改医保协议提供参考，提高医保协议的实用性、操作性和约束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第十七条</w:t>
      </w:r>
      <w:r>
        <w:rPr>
          <w:rFonts w:hint="eastAsia" w:ascii="仿宋_GB2312" w:hAnsi="仿宋_GB2312" w:eastAsia="仿宋_GB2312" w:cs="仿宋_GB2312"/>
          <w:i w:val="0"/>
          <w:caps w:val="0"/>
          <w:color w:val="auto"/>
          <w:spacing w:val="0"/>
          <w:sz w:val="32"/>
          <w:szCs w:val="32"/>
          <w:u w:val="none"/>
          <w:shd w:val="clear" w:color="auto" w:fill="FFFFFF"/>
        </w:rPr>
        <w:t> 医疗机构应当按照统筹地区经办机构发布的当批次定点协议管理通知要求，完成协议签订工作，如未按通知规定时间签订服务协议的，视为自动放弃。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原则上，由各统筹地区经办机构与医疗机构双方自愿签订医保协议并向同级医疗保障行政部门备案。委托各级经办机构与医疗机构签订医保协议的，应当将新增定点医疗机构名单报所在统筹地区经办机构备案。医保协议明确双方的责任、权利和义务，签订医保协议的双方应当严格执行医保协议约定，协议有效期一般为1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第十八条</w:t>
      </w:r>
      <w:r>
        <w:rPr>
          <w:rFonts w:hint="eastAsia" w:ascii="仿宋_GB2312" w:hAnsi="仿宋_GB2312" w:eastAsia="仿宋_GB2312" w:cs="仿宋_GB2312"/>
          <w:i w:val="0"/>
          <w:caps w:val="0"/>
          <w:color w:val="auto"/>
          <w:spacing w:val="0"/>
          <w:sz w:val="32"/>
          <w:szCs w:val="32"/>
          <w:u w:val="none"/>
          <w:shd w:val="clear" w:color="auto" w:fill="FFFFFF"/>
        </w:rPr>
        <w:t> 协议签订后，医疗机构应当于5个工作日内在国家医保业务编码标准数据库动态维护平台维护本单位及人员的基础信息并申请赋码。国家审核后，医疗机构应当及时向经办机构反馈信息维护情况。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第十九条</w:t>
      </w:r>
      <w:r>
        <w:rPr>
          <w:rFonts w:hint="eastAsia" w:ascii="仿宋_GB2312" w:hAnsi="仿宋_GB2312" w:eastAsia="仿宋_GB2312" w:cs="仿宋_GB2312"/>
          <w:i w:val="0"/>
          <w:caps w:val="0"/>
          <w:color w:val="auto"/>
          <w:spacing w:val="0"/>
          <w:sz w:val="32"/>
          <w:szCs w:val="32"/>
          <w:u w:val="none"/>
          <w:shd w:val="clear" w:color="auto" w:fill="FFFFFF"/>
        </w:rPr>
        <w:t> 统筹地区经办机构应当每月定期向社会公布新签订医保协议的定点医疗机构信息，包括名称、地址等，供参保人员选择。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第二十条</w:t>
      </w:r>
      <w:r>
        <w:rPr>
          <w:rFonts w:hint="eastAsia" w:ascii="仿宋_GB2312" w:hAnsi="仿宋_GB2312" w:eastAsia="仿宋_GB2312" w:cs="仿宋_GB2312"/>
          <w:i w:val="0"/>
          <w:caps w:val="0"/>
          <w:color w:val="auto"/>
          <w:spacing w:val="0"/>
          <w:sz w:val="32"/>
          <w:szCs w:val="32"/>
          <w:u w:val="none"/>
          <w:shd w:val="clear" w:color="auto" w:fill="FFFFFF"/>
        </w:rPr>
        <w:t> 统筹地区经办机构向定点医疗机构提供国家统一的医疗保障铭牌标准，定点医疗机构应当按照统一标准制作后张贴、悬挂。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第五章 协议变更与解除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第二十一条</w:t>
      </w:r>
      <w:r>
        <w:rPr>
          <w:rFonts w:hint="eastAsia" w:ascii="仿宋_GB2312" w:hAnsi="仿宋_GB2312" w:eastAsia="仿宋_GB2312" w:cs="仿宋_GB2312"/>
          <w:i w:val="0"/>
          <w:caps w:val="0"/>
          <w:color w:val="auto"/>
          <w:spacing w:val="0"/>
          <w:sz w:val="32"/>
          <w:szCs w:val="32"/>
          <w:u w:val="none"/>
          <w:shd w:val="clear" w:color="auto" w:fill="FFFFFF"/>
        </w:rPr>
        <w:t> 定点医疗机构的名称、法定代表人、主要负责人或实际控制人、注册地址、银行账户、诊疗科目、机构规模、机构性质、等级和类别等重大信息变更时，应当自有关部门批准之日起30个工作日内向统筹地区经办机构提交变更申请及符合医疗保障行政部门相关文件规定的材料。其他一般信息变更应当及时告知。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（一）变更定点医疗机构的名称、法定代表人、主要负责人或实际控制人、注册地址、诊疗科目、机构规模、机构性质、等级和类别等应当提交以下材料：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1.《广东省医疗保障定点医疗机构信息变更申请表》（见附件11）；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2.医疗机构执业许可证、中医诊所备案证或军队医疗机构为民服务许可证复印件。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3.卫生健康部门出具的医疗机构级别等级批复文件（等级变更时提供）。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（二）变更银行账户时应当提交以下材料：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1.《广东省医疗保障定点医疗机构信息变更申请表》；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2.银行开户许可证复印件。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经办机构应当及时对定点医疗机构的变更内容进行资料审核确认，必要时组织现场考察。医疗机构在经办机构审核后及时在信息系统进行变更相关信息。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第二十二条</w:t>
      </w:r>
      <w:r>
        <w:rPr>
          <w:rFonts w:hint="eastAsia" w:ascii="仿宋_GB2312" w:hAnsi="仿宋_GB2312" w:eastAsia="仿宋_GB2312" w:cs="仿宋_GB2312"/>
          <w:i w:val="0"/>
          <w:caps w:val="0"/>
          <w:color w:val="auto"/>
          <w:spacing w:val="0"/>
          <w:sz w:val="32"/>
          <w:szCs w:val="32"/>
          <w:u w:val="none"/>
          <w:shd w:val="clear" w:color="auto" w:fill="FFFFFF"/>
        </w:rPr>
        <w:t> 医保协议续签应当由定点医疗机构于协议期满前3个月向经办机构提出申请或由经办机构统一组织。统筹地区经办机构与定点医疗机构就医保协议续签事宜进行协商谈判，双方根据协议履行和绩效考核等情况决定是否续签。协商一致的，可以续签协议；未达成一致的，协议到期后自动终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绩效考核达标的定点医疗机构，经办机构可以采取固定协议和年度协议相结合的方式签订协议，固定协议不少于2年，年度协议每年根据具体情况调整，简化签约手续。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第二十三条</w:t>
      </w:r>
      <w:r>
        <w:rPr>
          <w:rFonts w:hint="eastAsia" w:ascii="仿宋_GB2312" w:hAnsi="仿宋_GB2312" w:eastAsia="仿宋_GB2312" w:cs="仿宋_GB2312"/>
          <w:i w:val="0"/>
          <w:caps w:val="0"/>
          <w:color w:val="auto"/>
          <w:spacing w:val="0"/>
          <w:sz w:val="32"/>
          <w:szCs w:val="32"/>
          <w:u w:val="none"/>
          <w:shd w:val="clear" w:color="auto" w:fill="FFFFFF"/>
        </w:rPr>
        <w:t> 医保协议中止是指经办机构与定点医疗机构暂停履行协议约定，中止期间发生的医保费用不予结算。中止期结束，未超过协议有效期的，协议可以继续履行；超过协议有效期的，协议自动终止。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定点医疗机构可以提出中止协议申请，经经办机构同意，可以中止协议，但中止时间原则上不得超过180日，定点医疗机构在协议中止超过180日仍未提出继续履行协议申请的，协议自动终止。定点医疗机构有下列情形之一的，经办机构应当中止医保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（一）根据日常检查或绩效考核，发现对医保基金安全和参保人员权益可能造成重大风险的；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（二）未按规定向经办机构及医疗保障行政部门提供有关数据或提供数据不真实的；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（三）根据协议约定应当中止协议的；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（四）法律、法规、规章规定的应当中止协议的其他情形。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第二十四条</w:t>
      </w:r>
      <w:r>
        <w:rPr>
          <w:rFonts w:hint="eastAsia" w:ascii="仿宋_GB2312" w:hAnsi="仿宋_GB2312" w:eastAsia="仿宋_GB2312" w:cs="仿宋_GB2312"/>
          <w:i w:val="0"/>
          <w:caps w:val="0"/>
          <w:color w:val="auto"/>
          <w:spacing w:val="0"/>
          <w:sz w:val="32"/>
          <w:szCs w:val="32"/>
          <w:u w:val="none"/>
          <w:shd w:val="clear" w:color="auto" w:fill="FFFFFF"/>
        </w:rPr>
        <w:t> 医保协议解除是指经办机构与定点医疗机构解除医保协议约定，协议关系不再存续，协议解除后产生的医药费用，医疗保障基金不再结算。定点医疗机构有以下情形之一的，经办机构应当解除医保协议，并向社会公布解除医保协议的医疗机构名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（一）协议有效期内累计2次及以上被中止协议或中止协议期间未按要求整改或整改不到位的；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（二）以弄虚作假等不正当手段申请取得定点的；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（三）经医疗保障部门和其他有关部门查实有欺诈骗保行为的；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（四）为非定点医疗机构或处于中止医保协议期间的医疗机构提供医保费用结算的；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（五）拒绝、阻挠或不配合医疗保障部门开展智能审核、绩效考核、服务评价、监督检查且情节恶劣的；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（六）被发现重大信息发生变更但未办理变更的；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（七）停业或歇业后未按规定向经办机构报告的；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（八）医疗保障部门或有关部门在行政执法中，发现定点医疗机构存在重大违法违规行为且可能造成医疗保障基金重大损失的；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（九）被吊销、注销医疗机构执业许可证或中医诊所备案证的；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（十）法定代表人、主要负责人或实际控制人不能履行协议约定，或有违法失信行为的；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（十一）未依法履行医疗保障部门作出的行政处罚决定的；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（十二）主动提出解除协议且经办机构同意的；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（十三）根据医保协议约定应当解除协议的；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（十四）法律、法规、规章规定的应当解除协议的其他情形。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第二十五条</w:t>
      </w:r>
      <w:r>
        <w:rPr>
          <w:rFonts w:hint="eastAsia" w:ascii="仿宋_GB2312" w:hAnsi="仿宋_GB2312" w:eastAsia="仿宋_GB2312" w:cs="仿宋_GB2312"/>
          <w:i w:val="0"/>
          <w:caps w:val="0"/>
          <w:color w:val="auto"/>
          <w:spacing w:val="0"/>
          <w:sz w:val="32"/>
          <w:szCs w:val="32"/>
          <w:u w:val="none"/>
          <w:shd w:val="clear" w:color="auto" w:fill="FFFFFF"/>
        </w:rPr>
        <w:t>  定点医疗机构请求中止、解除医保协议或不再续签医保协议的，应当提前3个月向经办机构提出申请并提交申请表（附件12）。公立医疗机构不得主动提出中止或解除医保协议。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定点医疗机构所在地的地市级及以上统筹地区经办机构与其中止或解除医保协议，该定点医疗机构在其他统筹地区的医保协议也同时中止或解除。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第二十六条</w:t>
      </w:r>
      <w:r>
        <w:rPr>
          <w:rFonts w:hint="eastAsia" w:ascii="仿宋_GB2312" w:hAnsi="仿宋_GB2312" w:eastAsia="仿宋_GB2312" w:cs="仿宋_GB2312"/>
          <w:i w:val="0"/>
          <w:caps w:val="0"/>
          <w:color w:val="auto"/>
          <w:spacing w:val="0"/>
          <w:sz w:val="32"/>
          <w:szCs w:val="32"/>
          <w:u w:val="none"/>
          <w:shd w:val="clear" w:color="auto" w:fill="FFFFFF"/>
        </w:rPr>
        <w:t> 定点医疗机构的部分人员、科室（部门）有违反医保协议或医疗保障法规政策的，经办机构可以对该人员、科室（部门）中止或终止医保结算。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第二十七条</w:t>
      </w:r>
      <w:r>
        <w:rPr>
          <w:rFonts w:hint="eastAsia" w:ascii="仿宋_GB2312" w:hAnsi="仿宋_GB2312" w:eastAsia="仿宋_GB2312" w:cs="仿宋_GB2312"/>
          <w:i w:val="0"/>
          <w:caps w:val="0"/>
          <w:color w:val="auto"/>
          <w:spacing w:val="0"/>
          <w:sz w:val="32"/>
          <w:szCs w:val="32"/>
          <w:u w:val="none"/>
          <w:shd w:val="clear" w:color="auto" w:fill="FFFFFF"/>
        </w:rPr>
        <w:t> 定点医疗机构与统筹地区经办机构就医保协议签订、履行、变更和解除发生争议的，可以自行进行协商解决或提请同级医疗保障行政部门协调处理，也可以依法提起行政复议或行政诉讼。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第六章 附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第二十八条</w:t>
      </w:r>
      <w:r>
        <w:rPr>
          <w:rFonts w:hint="eastAsia" w:ascii="仿宋_GB2312" w:hAnsi="仿宋_GB2312" w:eastAsia="仿宋_GB2312" w:cs="仿宋_GB2312"/>
          <w:i w:val="0"/>
          <w:caps w:val="0"/>
          <w:color w:val="auto"/>
          <w:spacing w:val="0"/>
          <w:sz w:val="32"/>
          <w:szCs w:val="32"/>
          <w:u w:val="none"/>
          <w:shd w:val="clear" w:color="auto" w:fill="FFFFFF"/>
        </w:rPr>
        <w:t>  本规程由广东省医疗保障局负责解释。各统筹地区经办机构可以根据实际情况制定本地区的经办规程。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第二十九条</w:t>
      </w:r>
      <w:r>
        <w:rPr>
          <w:rFonts w:hint="eastAsia" w:ascii="仿宋_GB2312" w:hAnsi="仿宋_GB2312" w:eastAsia="仿宋_GB2312" w:cs="仿宋_GB2312"/>
          <w:i w:val="0"/>
          <w:caps w:val="0"/>
          <w:color w:val="auto"/>
          <w:spacing w:val="0"/>
          <w:sz w:val="32"/>
          <w:szCs w:val="32"/>
          <w:u w:val="none"/>
          <w:shd w:val="clear" w:color="auto" w:fill="FFFFFF"/>
        </w:rPr>
        <w:t> 本规程自2023年1月1日起施行，有效期3年。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附件：</w:t>
      </w:r>
      <w:r>
        <w:rPr>
          <w:rFonts w:hint="eastAsia" w:ascii="仿宋_GB2312" w:hAnsi="仿宋_GB2312" w:eastAsia="仿宋_GB2312" w:cs="仿宋_GB2312"/>
          <w:i w:val="0"/>
          <w:caps w:val="0"/>
          <w:color w:val="auto"/>
          <w:spacing w:val="0"/>
          <w:sz w:val="32"/>
          <w:szCs w:val="32"/>
          <w:u w:val="none"/>
          <w:shd w:val="clear" w:color="auto" w:fill="FFFFFF"/>
          <w:lang w:val="en-US" w:eastAsia="zh-CN"/>
        </w:rPr>
        <w:t>2-</w:t>
      </w:r>
      <w:r>
        <w:rPr>
          <w:rFonts w:hint="eastAsia" w:ascii="仿宋_GB2312" w:hAnsi="仿宋_GB2312" w:eastAsia="仿宋_GB2312" w:cs="仿宋_GB2312"/>
          <w:i w:val="0"/>
          <w:caps w:val="0"/>
          <w:color w:val="auto"/>
          <w:spacing w:val="0"/>
          <w:sz w:val="32"/>
          <w:szCs w:val="32"/>
          <w:u w:val="none"/>
          <w:shd w:val="clear" w:color="auto" w:fill="FFFFFF"/>
        </w:rPr>
        <w:t>1.广东省定点医疗机构申请表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2.广东省新增定点医疗机构申请资料说明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3.广东省定点医疗机构受理回执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4.配合评估材料清单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236" w:leftChars="760" w:right="0" w:hanging="640" w:hanging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2-</w:t>
      </w:r>
      <w:r>
        <w:rPr>
          <w:rFonts w:hint="eastAsia" w:ascii="仿宋_GB2312" w:hAnsi="仿宋_GB2312" w:eastAsia="仿宋_GB2312" w:cs="仿宋_GB2312"/>
          <w:i w:val="0"/>
          <w:caps w:val="0"/>
          <w:color w:val="auto"/>
          <w:spacing w:val="0"/>
          <w:sz w:val="32"/>
          <w:szCs w:val="32"/>
          <w:u w:val="none"/>
          <w:shd w:val="clear" w:color="auto" w:fill="FFFFFF"/>
        </w:rPr>
        <w:t>5.广东省定点医疗机构申请材料补齐补正通知书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2-</w:t>
      </w:r>
      <w:r>
        <w:rPr>
          <w:rFonts w:hint="eastAsia" w:ascii="仿宋_GB2312" w:hAnsi="仿宋_GB2312" w:eastAsia="仿宋_GB2312" w:cs="仿宋_GB2312"/>
          <w:i w:val="0"/>
          <w:caps w:val="0"/>
          <w:color w:val="auto"/>
          <w:spacing w:val="0"/>
          <w:sz w:val="32"/>
          <w:szCs w:val="32"/>
          <w:u w:val="none"/>
          <w:shd w:val="clear" w:color="auto" w:fill="FFFFFF"/>
        </w:rPr>
        <w:t>6.广东省定点医疗机构不予受理回执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7.广东省新增定点医疗机构工作纪律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236" w:leftChars="760" w:right="0" w:hanging="640" w:hanging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2-8</w:t>
      </w:r>
      <w:r>
        <w:rPr>
          <w:rFonts w:hint="eastAsia" w:ascii="仿宋_GB2312" w:hAnsi="仿宋_GB2312" w:eastAsia="仿宋_GB2312" w:cs="仿宋_GB2312"/>
          <w:i w:val="0"/>
          <w:caps w:val="0"/>
          <w:color w:val="auto"/>
          <w:spacing w:val="0"/>
          <w:sz w:val="32"/>
          <w:szCs w:val="32"/>
          <w:u w:val="none"/>
          <w:shd w:val="clear" w:color="auto" w:fill="FFFFFF"/>
        </w:rPr>
        <w:t>.广东省新增定点医疗机构现场核查意见反馈表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9.广东省医疗保险新增定点医疗机构评估表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560" w:right="0" w:hanging="2560" w:hangingChars="8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10.广东省新增定点医疗机构评估不合格告知书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11.广东省定点医疗机构变更申请表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2-</w:t>
      </w:r>
      <w:r>
        <w:rPr>
          <w:rFonts w:hint="eastAsia" w:ascii="仿宋_GB2312" w:hAnsi="仿宋_GB2312" w:eastAsia="仿宋_GB2312" w:cs="仿宋_GB2312"/>
          <w:i w:val="0"/>
          <w:caps w:val="0"/>
          <w:color w:val="auto"/>
          <w:spacing w:val="0"/>
          <w:sz w:val="32"/>
          <w:szCs w:val="32"/>
          <w:u w:val="none"/>
          <w:shd w:val="clear" w:color="auto" w:fill="FFFFFF"/>
        </w:rPr>
        <w:t>12.广东省定点医疗机构协议状态变更申请表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ageBreakBefore/>
        <w:widowControl/>
        <w:autoSpaceDE/>
        <w:spacing w:line="240" w:lineRule="auto"/>
        <w:jc w:val="left"/>
        <w:textAlignment w:val="center"/>
        <w:outlineLvl w:val="9"/>
        <w:rPr>
          <w:rFonts w:hint="eastAsia" w:ascii="仿宋_GB2312" w:hAnsi="仿宋_GB2312" w:eastAsia="仿宋_GB2312" w:cs="仿宋_GB2312"/>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1</w:t>
      </w:r>
    </w:p>
    <w:tbl>
      <w:tblPr>
        <w:tblStyle w:val="10"/>
        <w:tblW w:w="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9"/>
        <w:gridCol w:w="1851"/>
        <w:gridCol w:w="2316"/>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420" w:type="dxa"/>
            <w:gridSpan w:val="4"/>
            <w:tcBorders>
              <w:top w:val="nil"/>
              <w:left w:val="nil"/>
              <w:bottom w:val="nil"/>
              <w:right w:val="nil"/>
            </w:tcBorders>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FF0000"/>
                <w:sz w:val="32"/>
                <w:szCs w:val="32"/>
                <w:u w:val="none"/>
              </w:rPr>
            </w:pPr>
            <w:r>
              <w:rPr>
                <w:rFonts w:hint="default" w:ascii="仿宋_GB2312" w:hAnsi="宋体" w:eastAsia="仿宋_GB2312" w:cs="仿宋_GB2312"/>
                <w:b/>
                <w:bCs/>
                <w:i w:val="0"/>
                <w:iCs w:val="0"/>
                <w:color w:val="auto"/>
                <w:kern w:val="0"/>
                <w:sz w:val="32"/>
                <w:szCs w:val="32"/>
                <w:u w:val="none"/>
                <w:lang w:val="en-US" w:eastAsia="zh-CN" w:bidi="ar"/>
              </w:rPr>
              <w:t>广东省定点医疗机构申请表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3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机构名称</w:t>
            </w:r>
          </w:p>
        </w:tc>
        <w:tc>
          <w:tcPr>
            <w:tcW w:w="1851" w:type="dxa"/>
            <w:tcBorders>
              <w:top w:val="single" w:color="000000" w:sz="8" w:space="0"/>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所在区</w:t>
            </w:r>
          </w:p>
        </w:tc>
        <w:tc>
          <w:tcPr>
            <w:tcW w:w="2014" w:type="dxa"/>
            <w:tcBorders>
              <w:top w:val="single" w:color="000000" w:sz="8" w:space="0"/>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机构地址</w:t>
            </w:r>
          </w:p>
        </w:tc>
        <w:tc>
          <w:tcPr>
            <w:tcW w:w="1851"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邮政编码</w:t>
            </w:r>
          </w:p>
        </w:tc>
        <w:tc>
          <w:tcPr>
            <w:tcW w:w="2014"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注册面积</w:t>
            </w:r>
          </w:p>
        </w:tc>
        <w:tc>
          <w:tcPr>
            <w:tcW w:w="1851"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建筑面积</w:t>
            </w:r>
          </w:p>
        </w:tc>
        <w:tc>
          <w:tcPr>
            <w:tcW w:w="2014"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机构级别</w:t>
            </w:r>
          </w:p>
        </w:tc>
        <w:tc>
          <w:tcPr>
            <w:tcW w:w="1851"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机构类别</w:t>
            </w:r>
          </w:p>
        </w:tc>
        <w:tc>
          <w:tcPr>
            <w:tcW w:w="2014"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经营类别</w:t>
            </w:r>
          </w:p>
        </w:tc>
        <w:tc>
          <w:tcPr>
            <w:tcW w:w="1851"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申报服务范围</w:t>
            </w:r>
          </w:p>
        </w:tc>
        <w:tc>
          <w:tcPr>
            <w:tcW w:w="2014"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239"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执业许可证登记号</w:t>
            </w:r>
          </w:p>
        </w:tc>
        <w:tc>
          <w:tcPr>
            <w:tcW w:w="1851"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统一社会信用代码</w:t>
            </w:r>
          </w:p>
        </w:tc>
        <w:tc>
          <w:tcPr>
            <w:tcW w:w="2014" w:type="dxa"/>
            <w:tcBorders>
              <w:top w:val="nil"/>
              <w:left w:val="nil"/>
              <w:bottom w:val="single" w:color="000000" w:sz="8" w:space="0"/>
              <w:right w:val="single" w:color="000000" w:sz="8"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239"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许可证发证日期</w:t>
            </w:r>
          </w:p>
        </w:tc>
        <w:tc>
          <w:tcPr>
            <w:tcW w:w="1851"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许可证有效期限</w:t>
            </w:r>
          </w:p>
        </w:tc>
        <w:tc>
          <w:tcPr>
            <w:tcW w:w="2014"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法定代表人（身份证号）</w:t>
            </w:r>
          </w:p>
        </w:tc>
        <w:tc>
          <w:tcPr>
            <w:tcW w:w="1851"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2014"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主要负责人（身份证号）</w:t>
            </w:r>
          </w:p>
        </w:tc>
        <w:tc>
          <w:tcPr>
            <w:tcW w:w="1851"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2014"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实际控制人（身份证号）</w:t>
            </w:r>
          </w:p>
        </w:tc>
        <w:tc>
          <w:tcPr>
            <w:tcW w:w="1851"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2014"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业务联系人</w:t>
            </w:r>
          </w:p>
        </w:tc>
        <w:tc>
          <w:tcPr>
            <w:tcW w:w="1851" w:type="dxa"/>
            <w:tcBorders>
              <w:top w:val="nil"/>
              <w:left w:val="nil"/>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2014" w:type="dxa"/>
            <w:tcBorders>
              <w:top w:val="nil"/>
              <w:left w:val="nil"/>
              <w:bottom w:val="nil"/>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诊疗科目</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机构开户名称</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编制床位数</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实际开放床位数</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机构开户银行</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机构开户账号</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是否配有专（兼）职医保管理人员</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是否设有内部医保管理部门</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是否具有医保管理、财务、统计信息管理、医疗质量安全核心制度</w:t>
            </w: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是否设立医保药品、诊疗项目、医疗服务设施、医用耗材、疾病病种等基础数据库</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是否具有符合医保协议管理要求的信息系统</w:t>
            </w: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是否建立进销存信息系统</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是否建立门诊信息系统</w:t>
            </w: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是否建立住院信息系统</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卫生技术人员构成</w:t>
            </w:r>
          </w:p>
        </w:tc>
        <w:tc>
          <w:tcPr>
            <w:tcW w:w="1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高级职称</w:t>
            </w: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中级职称</w:t>
            </w: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初级职称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医生</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1"/>
                <w:szCs w:val="21"/>
                <w:u w:val="none"/>
              </w:rPr>
            </w:pP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护士</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1"/>
                <w:szCs w:val="21"/>
                <w:u w:val="none"/>
              </w:rPr>
            </w:pP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药师</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1"/>
                <w:szCs w:val="21"/>
                <w:u w:val="none"/>
              </w:rPr>
            </w:pP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医技</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1"/>
                <w:szCs w:val="21"/>
                <w:u w:val="none"/>
              </w:rPr>
            </w:pP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合计</w:t>
            </w:r>
          </w:p>
        </w:tc>
        <w:tc>
          <w:tcPr>
            <w:tcW w:w="18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c>
          <w:tcPr>
            <w:tcW w:w="2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1"/>
                <w:szCs w:val="21"/>
                <w:u w:val="none"/>
              </w:rPr>
            </w:pPr>
          </w:p>
        </w:tc>
        <w:tc>
          <w:tcPr>
            <w:tcW w:w="2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20" w:type="dxa"/>
            <w:gridSpan w:val="4"/>
            <w:tcBorders>
              <w:top w:val="nil"/>
              <w:left w:val="single" w:color="000000" w:sz="8" w:space="0"/>
              <w:bottom w:val="nil"/>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2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   申请承诺</w:t>
            </w:r>
          </w:p>
        </w:tc>
        <w:tc>
          <w:tcPr>
            <w:tcW w:w="61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  本机构自愿承担基本医疗保险服务，申请成为医疗保险定点机构，并承诺不存在《医疗机构医疗保障定点管理暂行办法》《广东省医疗机构医疗保障定点管理暂行办法》等文件有关规定的不予受理定点申请的情形，且所提交资料全部真实有效，如有虚假成分，愿意承担一切相应的法律责任；如因本机构原因，医疗机构地址等重要信息在提交申请至签订协议期间如发生变更，自愿放弃当次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20" w:type="dxa"/>
            <w:gridSpan w:val="4"/>
            <w:tcBorders>
              <w:top w:val="nil"/>
              <w:left w:val="single" w:color="000000" w:sz="8" w:space="0"/>
              <w:bottom w:val="nil"/>
              <w:right w:val="single" w:color="000000" w:sz="8"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1851" w:type="dxa"/>
            <w:tcBorders>
              <w:top w:val="nil"/>
              <w:left w:val="nil"/>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2316"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法定代表人（签名）：</w:t>
            </w:r>
          </w:p>
        </w:tc>
        <w:tc>
          <w:tcPr>
            <w:tcW w:w="2014" w:type="dxa"/>
            <w:tcBorders>
              <w:top w:val="nil"/>
              <w:left w:val="nil"/>
              <w:bottom w:val="nil"/>
              <w:right w:val="single" w:color="000000" w:sz="8" w:space="0"/>
            </w:tcBorders>
            <w:noWrap/>
            <w:vAlign w:val="center"/>
          </w:tcPr>
          <w:p>
            <w:pPr>
              <w:jc w:val="both"/>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1851" w:type="dxa"/>
            <w:tcBorders>
              <w:top w:val="nil"/>
              <w:left w:val="nil"/>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2316"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主要负责人（签名）：</w:t>
            </w:r>
          </w:p>
        </w:tc>
        <w:tc>
          <w:tcPr>
            <w:tcW w:w="2014" w:type="dxa"/>
            <w:tcBorders>
              <w:top w:val="nil"/>
              <w:left w:val="nil"/>
              <w:bottom w:val="nil"/>
              <w:right w:val="single" w:color="000000" w:sz="8" w:space="0"/>
            </w:tcBorders>
            <w:noWrap/>
            <w:vAlign w:val="center"/>
          </w:tcPr>
          <w:p>
            <w:pPr>
              <w:jc w:val="both"/>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1851" w:type="dxa"/>
            <w:tcBorders>
              <w:top w:val="nil"/>
              <w:left w:val="nil"/>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2316"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实际控制人（签名）：</w:t>
            </w:r>
          </w:p>
        </w:tc>
        <w:tc>
          <w:tcPr>
            <w:tcW w:w="2014" w:type="dxa"/>
            <w:tcBorders>
              <w:top w:val="nil"/>
              <w:left w:val="nil"/>
              <w:bottom w:val="nil"/>
              <w:right w:val="single" w:color="000000" w:sz="8" w:space="0"/>
            </w:tcBorders>
            <w:noWrap/>
            <w:vAlign w:val="center"/>
          </w:tcPr>
          <w:p>
            <w:pPr>
              <w:jc w:val="both"/>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39" w:type="dxa"/>
            <w:tcBorders>
              <w:top w:val="nil"/>
              <w:left w:val="single" w:color="000000" w:sz="8" w:space="0"/>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1851" w:type="dxa"/>
            <w:tcBorders>
              <w:top w:val="nil"/>
              <w:left w:val="nil"/>
              <w:bottom w:val="nil"/>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4330" w:type="dxa"/>
            <w:gridSpan w:val="2"/>
            <w:tcBorders>
              <w:top w:val="nil"/>
              <w:left w:val="nil"/>
              <w:bottom w:val="nil"/>
              <w:right w:val="single" w:color="000000" w:sz="8"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      （单位盖章）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239" w:type="dxa"/>
            <w:tcBorders>
              <w:top w:val="nil"/>
              <w:left w:val="single" w:color="000000" w:sz="8" w:space="0"/>
              <w:bottom w:val="single" w:color="000000" w:sz="8" w:space="0"/>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1851" w:type="dxa"/>
            <w:tcBorders>
              <w:top w:val="nil"/>
              <w:left w:val="nil"/>
              <w:bottom w:val="single" w:color="000000" w:sz="8" w:space="0"/>
              <w:right w:val="nil"/>
            </w:tcBorders>
            <w:noWrap/>
            <w:vAlign w:val="center"/>
          </w:tcPr>
          <w:p>
            <w:pPr>
              <w:jc w:val="both"/>
              <w:rPr>
                <w:rFonts w:hint="default" w:ascii="仿宋_GB2312" w:hAnsi="宋体" w:eastAsia="仿宋_GB2312" w:cs="仿宋_GB2312"/>
                <w:i w:val="0"/>
                <w:iCs w:val="0"/>
                <w:color w:val="000000"/>
                <w:sz w:val="21"/>
                <w:szCs w:val="21"/>
                <w:u w:val="none"/>
              </w:rPr>
            </w:pPr>
          </w:p>
        </w:tc>
        <w:tc>
          <w:tcPr>
            <w:tcW w:w="4330" w:type="dxa"/>
            <w:gridSpan w:val="2"/>
            <w:tcBorders>
              <w:top w:val="nil"/>
              <w:left w:val="nil"/>
              <w:bottom w:val="single" w:color="000000" w:sz="8" w:space="0"/>
              <w:right w:val="single" w:color="000000" w:sz="8" w:space="0"/>
            </w:tcBorders>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申请日期：    年  月  日</w:t>
            </w:r>
          </w:p>
        </w:tc>
      </w:tr>
    </w:tbl>
    <w:p>
      <w:pPr>
        <w:widowControl/>
        <w:autoSpaceDE/>
        <w:spacing w:line="240" w:lineRule="auto"/>
        <w:jc w:val="left"/>
        <w:textAlignment w:val="center"/>
        <w:outlineLvl w:val="9"/>
        <w:rPr>
          <w:rFonts w:hint="eastAsia" w:ascii="仿宋_GB2312" w:hAnsi="仿宋_GB2312" w:eastAsia="仿宋_GB2312" w:cs="仿宋_GB2312"/>
          <w:sz w:val="32"/>
          <w:szCs w:val="32"/>
          <w:lang w:val="en-US" w:eastAsia="zh-CN"/>
        </w:rPr>
      </w:pPr>
    </w:p>
    <w:p>
      <w:pPr>
        <w:widowControl/>
        <w:autoSpaceDE/>
        <w:spacing w:line="240" w:lineRule="auto"/>
        <w:jc w:val="left"/>
        <w:textAlignment w:val="center"/>
        <w:outlineLvl w:val="9"/>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ageBreakBefore/>
        <w:spacing w:line="120" w:lineRule="auto"/>
        <w:outlineLvl w:val="9"/>
        <w:rPr>
          <w:rFonts w:hint="default" w:ascii="仿宋_GB2312" w:hAnsi="仿宋_GB2312" w:eastAsia="仿宋_GB2312" w:cs="仿宋_GB2312"/>
          <w:sz w:val="32"/>
          <w:szCs w:val="32"/>
          <w:lang w:val="en-US" w:eastAsia="zh-CN"/>
        </w:rPr>
      </w:pPr>
      <w:r>
        <w:rPr>
          <w:rFonts w:hint="default" w:ascii="Times New Roman" w:hAnsi="Times New Roman" w:eastAsia="黑体" w:cs="Times New Roman"/>
          <w:sz w:val="32"/>
          <w:szCs w:val="32"/>
          <w:lang w:val="en" w:eastAsia="zh-CN"/>
        </w:rPr>
        <w:t>附件</w:t>
      </w:r>
      <w:r>
        <w:rPr>
          <w:rFonts w:hint="default"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lang w:val="en-US" w:eastAsia="zh-CN"/>
        </w:rPr>
        <w:t>-2</w:t>
      </w:r>
    </w:p>
    <w:p>
      <w:pPr>
        <w:snapToGrid w:val="0"/>
        <w:spacing w:before="0" w:beforeAutospacing="0" w:after="0" w:afterAutospacing="0" w:line="240" w:lineRule="auto"/>
        <w:jc w:val="center"/>
        <w:textAlignment w:val="baseline"/>
        <w:rPr>
          <w:rFonts w:hint="eastAsia" w:ascii="Times New Roman" w:hAnsi="Times New Roman" w:eastAsia="方正小标宋简体" w:cs="Times New Roman"/>
          <w:b w:val="0"/>
          <w:i w:val="0"/>
          <w:caps w:val="0"/>
          <w:spacing w:val="0"/>
          <w:w w:val="100"/>
          <w:sz w:val="36"/>
          <w:szCs w:val="36"/>
          <w:lang w:eastAsia="zh-CN"/>
        </w:rPr>
      </w:pPr>
    </w:p>
    <w:p>
      <w:pPr>
        <w:snapToGrid w:val="0"/>
        <w:spacing w:before="0" w:beforeAutospacing="0" w:after="0" w:afterAutospacing="0" w:line="240" w:lineRule="auto"/>
        <w:jc w:val="center"/>
        <w:textAlignment w:val="baseline"/>
        <w:rPr>
          <w:rFonts w:ascii="Times New Roman" w:hAnsi="Times New Roman" w:eastAsia="方正小标宋简体" w:cs="Times New Roman"/>
          <w:b w:val="0"/>
          <w:i w:val="0"/>
          <w:caps w:val="0"/>
          <w:spacing w:val="0"/>
          <w:w w:val="100"/>
          <w:sz w:val="36"/>
          <w:szCs w:val="36"/>
        </w:rPr>
      </w:pPr>
      <w:r>
        <w:rPr>
          <w:rFonts w:hint="eastAsia" w:ascii="Times New Roman" w:hAnsi="Times New Roman" w:eastAsia="方正小标宋简体" w:cs="Times New Roman"/>
          <w:b w:val="0"/>
          <w:i w:val="0"/>
          <w:caps w:val="0"/>
          <w:spacing w:val="0"/>
          <w:w w:val="100"/>
          <w:sz w:val="36"/>
          <w:szCs w:val="36"/>
          <w:lang w:eastAsia="zh-CN"/>
        </w:rPr>
        <w:t>广东省</w:t>
      </w:r>
      <w:r>
        <w:rPr>
          <w:rFonts w:ascii="Times New Roman" w:hAnsi="Times New Roman" w:eastAsia="方正小标宋简体" w:cs="Times New Roman"/>
          <w:b w:val="0"/>
          <w:i w:val="0"/>
          <w:caps w:val="0"/>
          <w:spacing w:val="0"/>
          <w:w w:val="100"/>
          <w:sz w:val="36"/>
          <w:szCs w:val="36"/>
        </w:rPr>
        <w:t>新增定点医</w:t>
      </w:r>
      <w:r>
        <w:rPr>
          <w:rFonts w:hint="eastAsia" w:eastAsia="方正小标宋简体" w:cs="Times New Roman"/>
          <w:b w:val="0"/>
          <w:i w:val="0"/>
          <w:caps w:val="0"/>
          <w:spacing w:val="0"/>
          <w:w w:val="100"/>
          <w:sz w:val="36"/>
          <w:szCs w:val="36"/>
          <w:lang w:eastAsia="zh-CN"/>
        </w:rPr>
        <w:t>疗</w:t>
      </w:r>
      <w:r>
        <w:rPr>
          <w:rFonts w:ascii="Times New Roman" w:hAnsi="Times New Roman" w:eastAsia="方正小标宋简体" w:cs="Times New Roman"/>
          <w:b w:val="0"/>
          <w:i w:val="0"/>
          <w:caps w:val="0"/>
          <w:spacing w:val="0"/>
          <w:w w:val="100"/>
          <w:sz w:val="36"/>
          <w:szCs w:val="36"/>
        </w:rPr>
        <w:t>机构申</w:t>
      </w:r>
      <w:r>
        <w:rPr>
          <w:rFonts w:hint="eastAsia" w:ascii="Times New Roman" w:hAnsi="Times New Roman" w:eastAsia="方正小标宋简体" w:cs="Times New Roman"/>
          <w:b w:val="0"/>
          <w:i w:val="0"/>
          <w:caps w:val="0"/>
          <w:spacing w:val="0"/>
          <w:w w:val="100"/>
          <w:sz w:val="36"/>
          <w:szCs w:val="36"/>
          <w:lang w:val="en-US" w:eastAsia="zh-CN"/>
        </w:rPr>
        <w:t>请</w:t>
      </w:r>
      <w:r>
        <w:rPr>
          <w:rFonts w:ascii="Times New Roman" w:hAnsi="Times New Roman" w:eastAsia="方正小标宋简体" w:cs="Times New Roman"/>
          <w:b w:val="0"/>
          <w:i w:val="0"/>
          <w:caps w:val="0"/>
          <w:spacing w:val="0"/>
          <w:w w:val="100"/>
          <w:sz w:val="36"/>
          <w:szCs w:val="36"/>
        </w:rPr>
        <w:t>资料说明</w:t>
      </w:r>
    </w:p>
    <w:p>
      <w:pPr>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sz w:val="32"/>
          <w:szCs w:val="32"/>
        </w:rPr>
      </w:pPr>
    </w:p>
    <w:tbl>
      <w:tblPr>
        <w:tblStyle w:val="10"/>
        <w:tblW w:w="9682" w:type="dxa"/>
        <w:jc w:val="center"/>
        <w:tblLayout w:type="fixed"/>
        <w:tblCellMar>
          <w:top w:w="0" w:type="dxa"/>
          <w:left w:w="108" w:type="dxa"/>
          <w:bottom w:w="0" w:type="dxa"/>
          <w:right w:w="108" w:type="dxa"/>
        </w:tblCellMar>
      </w:tblPr>
      <w:tblGrid>
        <w:gridCol w:w="505"/>
        <w:gridCol w:w="2683"/>
        <w:gridCol w:w="4575"/>
        <w:gridCol w:w="1919"/>
      </w:tblGrid>
      <w:tr>
        <w:tblPrEx>
          <w:tblCellMar>
            <w:top w:w="0" w:type="dxa"/>
            <w:left w:w="108" w:type="dxa"/>
            <w:bottom w:w="0" w:type="dxa"/>
            <w:right w:w="108" w:type="dxa"/>
          </w:tblCellMar>
        </w:tblPrEx>
        <w:trPr>
          <w:cantSplit/>
          <w:trHeight w:val="547" w:hRule="atLeast"/>
          <w:tblHeader/>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黑体" w:cs="Times New Roman"/>
                <w:b w:val="0"/>
                <w:i w:val="0"/>
                <w:caps w:val="0"/>
                <w:spacing w:val="0"/>
                <w:w w:val="100"/>
                <w:kern w:val="0"/>
                <w:sz w:val="24"/>
                <w:szCs w:val="24"/>
              </w:rPr>
            </w:pPr>
            <w:r>
              <w:rPr>
                <w:rFonts w:ascii="Times New Roman" w:hAnsi="Times New Roman" w:eastAsia="黑体" w:cs="Times New Roman"/>
                <w:b w:val="0"/>
                <w:i w:val="0"/>
                <w:caps w:val="0"/>
                <w:spacing w:val="0"/>
                <w:w w:val="100"/>
                <w:kern w:val="0"/>
                <w:sz w:val="24"/>
                <w:szCs w:val="24"/>
              </w:rPr>
              <w:t>序号</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eastAsia" w:ascii="Times New Roman" w:hAnsi="Times New Roman" w:eastAsia="黑体" w:cs="Times New Roman"/>
                <w:b w:val="0"/>
                <w:i w:val="0"/>
                <w:caps w:val="0"/>
                <w:spacing w:val="0"/>
                <w:w w:val="100"/>
                <w:kern w:val="0"/>
                <w:sz w:val="24"/>
                <w:szCs w:val="24"/>
                <w:lang w:val="en-US" w:eastAsia="zh-CN"/>
              </w:rPr>
            </w:pPr>
            <w:r>
              <w:rPr>
                <w:rFonts w:ascii="Times New Roman" w:hAnsi="Times New Roman" w:eastAsia="黑体" w:cs="Times New Roman"/>
                <w:b w:val="0"/>
                <w:i w:val="0"/>
                <w:caps w:val="0"/>
                <w:spacing w:val="0"/>
                <w:w w:val="100"/>
                <w:kern w:val="0"/>
                <w:sz w:val="24"/>
                <w:szCs w:val="24"/>
              </w:rPr>
              <w:t>申</w:t>
            </w:r>
            <w:r>
              <w:rPr>
                <w:rFonts w:hint="eastAsia" w:ascii="Times New Roman" w:hAnsi="Times New Roman" w:eastAsia="黑体" w:cs="Times New Roman"/>
                <w:b w:val="0"/>
                <w:i w:val="0"/>
                <w:caps w:val="0"/>
                <w:spacing w:val="0"/>
                <w:w w:val="100"/>
                <w:kern w:val="0"/>
                <w:sz w:val="24"/>
                <w:szCs w:val="24"/>
                <w:lang w:val="en-US" w:eastAsia="zh-CN"/>
              </w:rPr>
              <w:t>请</w:t>
            </w:r>
            <w:r>
              <w:rPr>
                <w:rFonts w:ascii="Times New Roman" w:hAnsi="Times New Roman" w:eastAsia="黑体" w:cs="Times New Roman"/>
                <w:b w:val="0"/>
                <w:i w:val="0"/>
                <w:caps w:val="0"/>
                <w:spacing w:val="0"/>
                <w:w w:val="100"/>
                <w:kern w:val="0"/>
                <w:sz w:val="24"/>
                <w:szCs w:val="24"/>
              </w:rPr>
              <w:t>资料</w:t>
            </w:r>
            <w:r>
              <w:rPr>
                <w:rFonts w:hint="eastAsia" w:eastAsia="黑体" w:cs="Times New Roman"/>
                <w:b w:val="0"/>
                <w:i w:val="0"/>
                <w:caps w:val="0"/>
                <w:spacing w:val="0"/>
                <w:w w:val="100"/>
                <w:kern w:val="0"/>
                <w:sz w:val="24"/>
                <w:szCs w:val="24"/>
                <w:lang w:eastAsia="zh-CN"/>
              </w:rPr>
              <w:t>名称</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黑体" w:cs="Times New Roman"/>
                <w:b w:val="0"/>
                <w:i w:val="0"/>
                <w:caps w:val="0"/>
                <w:spacing w:val="0"/>
                <w:w w:val="100"/>
                <w:kern w:val="0"/>
                <w:sz w:val="24"/>
                <w:szCs w:val="24"/>
              </w:rPr>
            </w:pPr>
            <w:r>
              <w:rPr>
                <w:rFonts w:ascii="Times New Roman" w:hAnsi="Times New Roman" w:eastAsia="黑体" w:cs="Times New Roman"/>
                <w:b w:val="0"/>
                <w:i w:val="0"/>
                <w:caps w:val="0"/>
                <w:spacing w:val="0"/>
                <w:w w:val="100"/>
                <w:kern w:val="0"/>
                <w:sz w:val="24"/>
                <w:szCs w:val="24"/>
              </w:rPr>
              <w:t>资料有效性判断要点</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黑体" w:cs="Times New Roman"/>
                <w:b w:val="0"/>
                <w:i w:val="0"/>
                <w:caps w:val="0"/>
                <w:spacing w:val="0"/>
                <w:w w:val="100"/>
                <w:kern w:val="0"/>
                <w:sz w:val="24"/>
                <w:szCs w:val="24"/>
              </w:rPr>
            </w:pPr>
            <w:r>
              <w:rPr>
                <w:rFonts w:ascii="Times New Roman" w:hAnsi="Times New Roman" w:eastAsia="黑体" w:cs="Times New Roman"/>
                <w:b w:val="0"/>
                <w:i w:val="0"/>
                <w:caps w:val="0"/>
                <w:spacing w:val="0"/>
                <w:w w:val="100"/>
                <w:kern w:val="0"/>
                <w:sz w:val="24"/>
                <w:szCs w:val="24"/>
              </w:rPr>
              <w:t>备注</w:t>
            </w:r>
          </w:p>
        </w:tc>
      </w:tr>
      <w:tr>
        <w:tblPrEx>
          <w:tblCellMar>
            <w:top w:w="0" w:type="dxa"/>
            <w:left w:w="108" w:type="dxa"/>
            <w:bottom w:w="0" w:type="dxa"/>
            <w:right w:w="108" w:type="dxa"/>
          </w:tblCellMar>
        </w:tblPrEx>
        <w:trPr>
          <w:cantSplit/>
          <w:trHeight w:val="754"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1</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定点医疗机构申请表</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有法定代表人</w:t>
            </w:r>
            <w:r>
              <w:rPr>
                <w:rFonts w:hint="eastAsia" w:ascii="Times New Roman" w:hAnsi="Times New Roman" w:eastAsia="仿宋_GB2312" w:cs="Times New Roman"/>
                <w:b w:val="0"/>
                <w:i w:val="0"/>
                <w:caps w:val="0"/>
                <w:spacing w:val="0"/>
                <w:w w:val="100"/>
                <w:kern w:val="0"/>
                <w:sz w:val="24"/>
                <w:szCs w:val="24"/>
                <w:lang w:eastAsia="zh-CN"/>
              </w:rPr>
              <w:t>、主要负责人及实际控制人</w:t>
            </w:r>
            <w:r>
              <w:rPr>
                <w:rFonts w:ascii="Times New Roman" w:hAnsi="Times New Roman" w:eastAsia="仿宋_GB2312" w:cs="Times New Roman"/>
                <w:b w:val="0"/>
                <w:i w:val="0"/>
                <w:caps w:val="0"/>
                <w:spacing w:val="0"/>
                <w:w w:val="100"/>
                <w:kern w:val="0"/>
                <w:sz w:val="24"/>
                <w:szCs w:val="24"/>
              </w:rPr>
              <w:t>签名</w:t>
            </w:r>
            <w:r>
              <w:rPr>
                <w:rFonts w:hint="default" w:ascii="Times New Roman" w:hAnsi="Times New Roman" w:eastAsia="仿宋_GB2312" w:cs="Times New Roman"/>
                <w:b w:val="0"/>
                <w:i w:val="0"/>
                <w:caps w:val="0"/>
                <w:spacing w:val="0"/>
                <w:w w:val="100"/>
                <w:kern w:val="0"/>
                <w:sz w:val="24"/>
                <w:szCs w:val="24"/>
              </w:rPr>
              <w:t>。</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收取</w:t>
            </w:r>
            <w:r>
              <w:rPr>
                <w:rFonts w:ascii="Times New Roman" w:hAnsi="Times New Roman" w:eastAsia="仿宋_GB2312" w:cs="Times New Roman"/>
                <w:b w:val="0"/>
                <w:i w:val="0"/>
                <w:caps w:val="0"/>
                <w:spacing w:val="0"/>
                <w:w w:val="100"/>
                <w:kern w:val="0"/>
                <w:sz w:val="24"/>
                <w:szCs w:val="24"/>
              </w:rPr>
              <w:t>加盖</w:t>
            </w:r>
            <w:r>
              <w:rPr>
                <w:rFonts w:hint="default" w:ascii="Times New Roman" w:hAnsi="Times New Roman" w:eastAsia="仿宋_GB2312" w:cs="Times New Roman"/>
                <w:b w:val="0"/>
                <w:i w:val="0"/>
                <w:caps w:val="0"/>
                <w:spacing w:val="0"/>
                <w:w w:val="100"/>
                <w:kern w:val="0"/>
                <w:sz w:val="24"/>
                <w:szCs w:val="24"/>
              </w:rPr>
              <w:t>申请机构</w:t>
            </w:r>
            <w:r>
              <w:rPr>
                <w:rFonts w:ascii="Times New Roman" w:hAnsi="Times New Roman" w:eastAsia="仿宋_GB2312" w:cs="Times New Roman"/>
                <w:b w:val="0"/>
                <w:i w:val="0"/>
                <w:caps w:val="0"/>
                <w:spacing w:val="0"/>
                <w:w w:val="100"/>
                <w:kern w:val="0"/>
                <w:sz w:val="24"/>
                <w:szCs w:val="24"/>
              </w:rPr>
              <w:t>公章</w:t>
            </w:r>
            <w:r>
              <w:rPr>
                <w:rFonts w:hint="default" w:ascii="Times New Roman" w:hAnsi="Times New Roman" w:eastAsia="仿宋_GB2312" w:cs="Times New Roman"/>
                <w:b w:val="0"/>
                <w:i w:val="0"/>
                <w:caps w:val="0"/>
                <w:spacing w:val="0"/>
                <w:w w:val="100"/>
                <w:kern w:val="0"/>
                <w:sz w:val="24"/>
                <w:szCs w:val="24"/>
              </w:rPr>
              <w:t>的原件</w:t>
            </w:r>
          </w:p>
        </w:tc>
      </w:tr>
      <w:tr>
        <w:tblPrEx>
          <w:tblCellMar>
            <w:top w:w="0" w:type="dxa"/>
            <w:left w:w="108" w:type="dxa"/>
            <w:bottom w:w="0" w:type="dxa"/>
            <w:right w:w="108" w:type="dxa"/>
          </w:tblCellMar>
        </w:tblPrEx>
        <w:trPr>
          <w:cantSplit/>
          <w:trHeight w:val="1666"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2</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*医疗机构执业许可证正、副本</w:t>
            </w:r>
            <w:r>
              <w:rPr>
                <w:rFonts w:hint="default" w:ascii="Times New Roman" w:hAnsi="Times New Roman" w:eastAsia="仿宋_GB2312" w:cs="Times New Roman"/>
                <w:b w:val="0"/>
                <w:i w:val="0"/>
                <w:caps w:val="0"/>
                <w:spacing w:val="0"/>
                <w:w w:val="100"/>
                <w:kern w:val="0"/>
                <w:sz w:val="24"/>
                <w:szCs w:val="24"/>
              </w:rPr>
              <w:t>或中医诊所备案证或军队医疗机构为民服务许可证</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应</w:t>
            </w:r>
            <w:r>
              <w:rPr>
                <w:rFonts w:hint="eastAsia" w:ascii="Times New Roman" w:hAnsi="Times New Roman" w:eastAsia="仿宋_GB2312" w:cs="Times New Roman"/>
                <w:b w:val="0"/>
                <w:i w:val="0"/>
                <w:caps w:val="0"/>
                <w:spacing w:val="0"/>
                <w:w w:val="100"/>
                <w:kern w:val="0"/>
                <w:sz w:val="24"/>
                <w:szCs w:val="24"/>
                <w:lang w:val="en-US" w:eastAsia="zh-CN"/>
              </w:rPr>
              <w:t>当</w:t>
            </w:r>
            <w:r>
              <w:rPr>
                <w:rFonts w:hint="default" w:ascii="Times New Roman" w:hAnsi="Times New Roman" w:eastAsia="仿宋_GB2312" w:cs="Times New Roman"/>
                <w:b w:val="0"/>
                <w:i w:val="0"/>
                <w:caps w:val="0"/>
                <w:spacing w:val="0"/>
                <w:w w:val="100"/>
                <w:kern w:val="0"/>
                <w:sz w:val="24"/>
                <w:szCs w:val="24"/>
              </w:rPr>
              <w:t>在有效期内，</w:t>
            </w:r>
            <w:r>
              <w:rPr>
                <w:rFonts w:hint="eastAsia" w:ascii="Times New Roman" w:hAnsi="Times New Roman" w:eastAsia="仿宋_GB2312" w:cs="Times New Roman"/>
                <w:b w:val="0"/>
                <w:i w:val="0"/>
                <w:caps w:val="0"/>
                <w:spacing w:val="0"/>
                <w:w w:val="100"/>
                <w:kern w:val="0"/>
                <w:sz w:val="24"/>
                <w:szCs w:val="24"/>
                <w:lang w:eastAsia="zh-CN"/>
              </w:rPr>
              <w:t>正式运营按</w:t>
            </w:r>
            <w:r>
              <w:rPr>
                <w:rFonts w:hint="eastAsia" w:ascii="Times New Roman" w:hAnsi="Times New Roman" w:eastAsia="仿宋_GB2312" w:cs="Times New Roman"/>
                <w:b w:val="0"/>
                <w:bCs w:val="0"/>
                <w:i w:val="0"/>
                <w:caps w:val="0"/>
                <w:spacing w:val="0"/>
                <w:kern w:val="0"/>
                <w:sz w:val="24"/>
                <w:szCs w:val="24"/>
                <w:shd w:val="clear" w:color="auto" w:fill="auto"/>
                <w:lang w:eastAsia="zh-CN"/>
              </w:rPr>
              <w:t>取得医疗机构执业许可证之日起计算，</w:t>
            </w:r>
            <w:r>
              <w:rPr>
                <w:rFonts w:hint="eastAsia" w:ascii="Times New Roman" w:hAnsi="Times New Roman" w:eastAsia="仿宋_GB2312" w:cs="Times New Roman"/>
                <w:b w:val="0"/>
                <w:i w:val="0"/>
                <w:caps w:val="0"/>
                <w:spacing w:val="0"/>
                <w:w w:val="100"/>
                <w:kern w:val="0"/>
                <w:sz w:val="24"/>
                <w:szCs w:val="24"/>
              </w:rPr>
              <w:t>申请定点日期距有效期开始日期至少3个月，定点医疗机构申请新增院区的，按其医疗机构执业许可证</w:t>
            </w:r>
            <w:r>
              <w:rPr>
                <w:rFonts w:hint="eastAsia" w:ascii="Times New Roman" w:hAnsi="Times New Roman" w:eastAsia="仿宋_GB2312" w:cs="Times New Roman"/>
                <w:b w:val="0"/>
                <w:i w:val="0"/>
                <w:caps w:val="0"/>
                <w:spacing w:val="0"/>
                <w:w w:val="100"/>
                <w:kern w:val="0"/>
                <w:sz w:val="24"/>
                <w:szCs w:val="24"/>
                <w:lang w:eastAsia="zh-CN"/>
              </w:rPr>
              <w:t>变更注册地址的发证日期</w:t>
            </w:r>
            <w:r>
              <w:rPr>
                <w:rFonts w:hint="eastAsia" w:ascii="Times New Roman" w:hAnsi="Times New Roman" w:eastAsia="仿宋_GB2312" w:cs="Times New Roman"/>
                <w:b w:val="0"/>
                <w:i w:val="0"/>
                <w:caps w:val="0"/>
                <w:spacing w:val="0"/>
                <w:w w:val="100"/>
                <w:kern w:val="0"/>
                <w:sz w:val="24"/>
                <w:szCs w:val="24"/>
              </w:rPr>
              <w:t>计算正式运营时间。副本</w:t>
            </w:r>
            <w:r>
              <w:rPr>
                <w:rFonts w:hint="default" w:ascii="Times New Roman" w:hAnsi="Times New Roman" w:eastAsia="仿宋_GB2312" w:cs="Times New Roman"/>
                <w:b w:val="0"/>
                <w:i w:val="0"/>
                <w:caps w:val="0"/>
                <w:spacing w:val="0"/>
                <w:w w:val="100"/>
                <w:kern w:val="0"/>
                <w:sz w:val="24"/>
                <w:szCs w:val="24"/>
              </w:rPr>
              <w:t>含变更记录，按规定办理校验且结果为合格。</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eastAsia" w:ascii="Times New Roman" w:hAnsi="Times New Roman" w:eastAsia="仿宋_GB2312" w:cs="Times New Roman"/>
                <w:b w:val="0"/>
                <w:i w:val="0"/>
                <w:caps w:val="0"/>
                <w:spacing w:val="0"/>
                <w:w w:val="100"/>
                <w:kern w:val="0"/>
                <w:sz w:val="24"/>
                <w:szCs w:val="24"/>
                <w:lang w:eastAsia="zh-CN"/>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r>
        <w:tblPrEx>
          <w:tblCellMar>
            <w:top w:w="0" w:type="dxa"/>
            <w:left w:w="108" w:type="dxa"/>
            <w:bottom w:w="0" w:type="dxa"/>
            <w:right w:w="108" w:type="dxa"/>
          </w:tblCellMar>
        </w:tblPrEx>
        <w:trPr>
          <w:cantSplit/>
          <w:trHeight w:val="1092"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3</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与医保政策对应的内部管理制度和财务制度文本</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4"/>
                <w:szCs w:val="24"/>
                <w:highlight w:val="yellow"/>
                <w:lang w:val="en-US" w:eastAsia="zh-CN" w:bidi="ar-SA"/>
              </w:rPr>
            </w:pPr>
            <w:r>
              <w:rPr>
                <w:rFonts w:hint="eastAsia" w:ascii="Times New Roman" w:hAnsi="Times New Roman" w:eastAsia="仿宋_GB2312" w:cs="Times New Roman"/>
                <w:b w:val="0"/>
                <w:i w:val="0"/>
                <w:caps w:val="0"/>
                <w:spacing w:val="0"/>
                <w:w w:val="100"/>
                <w:kern w:val="0"/>
                <w:sz w:val="24"/>
                <w:szCs w:val="24"/>
              </w:rPr>
              <w:t>至少包括医保管理制度、财务制度、统计信息管理制度、医疗质量安全核心制度</w:t>
            </w:r>
            <w:r>
              <w:rPr>
                <w:rFonts w:hint="eastAsia" w:ascii="Times New Roman" w:hAnsi="Times New Roman" w:eastAsia="仿宋_GB2312" w:cs="Times New Roman"/>
                <w:b w:val="0"/>
                <w:i w:val="0"/>
                <w:caps w:val="0"/>
                <w:spacing w:val="0"/>
                <w:w w:val="100"/>
                <w:kern w:val="0"/>
                <w:sz w:val="24"/>
                <w:szCs w:val="24"/>
                <w:lang w:eastAsia="zh-CN"/>
              </w:rPr>
              <w:t>等</w:t>
            </w:r>
            <w:r>
              <w:rPr>
                <w:rFonts w:hint="eastAsia" w:ascii="Times New Roman" w:hAnsi="Times New Roman" w:eastAsia="仿宋_GB2312" w:cs="Times New Roman"/>
                <w:b w:val="0"/>
                <w:i w:val="0"/>
                <w:caps w:val="0"/>
                <w:spacing w:val="0"/>
                <w:w w:val="100"/>
                <w:kern w:val="0"/>
                <w:sz w:val="24"/>
                <w:szCs w:val="24"/>
              </w:rPr>
              <w:t>符合基本要求</w:t>
            </w:r>
            <w:r>
              <w:rPr>
                <w:rFonts w:hint="eastAsia" w:ascii="Times New Roman" w:hAnsi="Times New Roman" w:eastAsia="仿宋_GB2312" w:cs="Times New Roman"/>
                <w:b w:val="0"/>
                <w:i w:val="0"/>
                <w:caps w:val="0"/>
                <w:spacing w:val="0"/>
                <w:w w:val="100"/>
                <w:kern w:val="0"/>
                <w:sz w:val="24"/>
                <w:szCs w:val="24"/>
                <w:lang w:eastAsia="zh-CN"/>
              </w:rPr>
              <w:t>的</w:t>
            </w:r>
            <w:r>
              <w:rPr>
                <w:rFonts w:hint="eastAsia" w:ascii="Times New Roman" w:hAnsi="Times New Roman" w:eastAsia="仿宋_GB2312" w:cs="Times New Roman"/>
                <w:b w:val="0"/>
                <w:i w:val="0"/>
                <w:caps w:val="0"/>
                <w:spacing w:val="0"/>
                <w:w w:val="100"/>
                <w:kern w:val="0"/>
                <w:sz w:val="24"/>
                <w:szCs w:val="24"/>
              </w:rPr>
              <w:t>管理制度。</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收取加盖申请机构公章的原件</w:t>
            </w:r>
          </w:p>
        </w:tc>
      </w:tr>
      <w:tr>
        <w:tblPrEx>
          <w:tblCellMar>
            <w:top w:w="0" w:type="dxa"/>
            <w:left w:w="108" w:type="dxa"/>
            <w:bottom w:w="0" w:type="dxa"/>
            <w:right w:w="108" w:type="dxa"/>
          </w:tblCellMar>
        </w:tblPrEx>
        <w:trPr>
          <w:cantSplit/>
          <w:trHeight w:val="858"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_GB2312" w:cs="Times New Roman"/>
                <w:b w:val="0"/>
                <w:bCs w:val="0"/>
                <w:i w:val="0"/>
                <w:caps w:val="0"/>
                <w:color w:val="auto"/>
                <w:spacing w:val="0"/>
                <w:kern w:val="0"/>
                <w:sz w:val="24"/>
                <w:szCs w:val="24"/>
                <w:shd w:val="clear" w:color="auto" w:fill="auto"/>
              </w:rPr>
            </w:pPr>
            <w:r>
              <w:rPr>
                <w:rFonts w:hint="default" w:ascii="Times New Roman" w:hAnsi="Times New Roman" w:eastAsia="仿宋_GB2312" w:cs="Times New Roman"/>
                <w:b w:val="0"/>
                <w:bCs w:val="0"/>
                <w:i w:val="0"/>
                <w:caps w:val="0"/>
                <w:color w:val="auto"/>
                <w:spacing w:val="0"/>
                <w:kern w:val="0"/>
                <w:sz w:val="24"/>
                <w:szCs w:val="24"/>
                <w:shd w:val="clear" w:color="auto" w:fill="auto"/>
              </w:rPr>
              <w:t>4</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bCs w:val="0"/>
                <w:i w:val="0"/>
                <w:caps w:val="0"/>
                <w:color w:val="auto"/>
                <w:spacing w:val="0"/>
                <w:kern w:val="0"/>
                <w:sz w:val="24"/>
                <w:szCs w:val="24"/>
                <w:shd w:val="clear" w:color="auto" w:fill="auto"/>
                <w:lang w:val="en-US" w:eastAsia="zh-CN"/>
              </w:rPr>
            </w:pPr>
            <w:r>
              <w:rPr>
                <w:rFonts w:hint="default" w:ascii="Times New Roman" w:hAnsi="Times New Roman" w:eastAsia="仿宋_GB2312" w:cs="Times New Roman"/>
                <w:b w:val="0"/>
                <w:bCs w:val="0"/>
                <w:i w:val="0"/>
                <w:caps w:val="0"/>
                <w:color w:val="auto"/>
                <w:spacing w:val="0"/>
                <w:kern w:val="0"/>
                <w:sz w:val="24"/>
                <w:szCs w:val="24"/>
                <w:shd w:val="clear" w:color="auto" w:fill="auto"/>
                <w:lang w:eastAsia="zh-CN"/>
              </w:rPr>
              <w:t>与</w:t>
            </w:r>
            <w:r>
              <w:rPr>
                <w:rFonts w:hint="default" w:ascii="Times New Roman" w:hAnsi="Times New Roman" w:eastAsia="仿宋_GB2312" w:cs="Times New Roman"/>
                <w:b w:val="0"/>
                <w:bCs w:val="0"/>
                <w:i w:val="0"/>
                <w:caps w:val="0"/>
                <w:color w:val="auto"/>
                <w:spacing w:val="0"/>
                <w:kern w:val="0"/>
                <w:sz w:val="24"/>
                <w:szCs w:val="24"/>
                <w:shd w:val="clear" w:color="auto" w:fill="auto"/>
              </w:rPr>
              <w:t>医保有关的信息系统相关材料</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4"/>
                <w:szCs w:val="24"/>
                <w:highlight w:val="yellow"/>
                <w:lang w:val="en-US" w:eastAsia="zh-CN" w:bidi="ar-SA"/>
              </w:rPr>
            </w:pPr>
            <w:r>
              <w:rPr>
                <w:rFonts w:hint="eastAsia" w:ascii="Times New Roman" w:hAnsi="Times New Roman" w:eastAsia="仿宋_GB2312" w:cs="Times New Roman"/>
                <w:b w:val="0"/>
                <w:i w:val="0"/>
                <w:caps w:val="0"/>
                <w:spacing w:val="0"/>
                <w:w w:val="100"/>
                <w:kern w:val="0"/>
                <w:sz w:val="24"/>
                <w:szCs w:val="24"/>
                <w:lang w:eastAsia="zh-CN"/>
              </w:rPr>
              <w:t>由各地市根据实际情况制定。</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收取加盖申请机构公章的原件</w:t>
            </w:r>
          </w:p>
        </w:tc>
      </w:tr>
      <w:tr>
        <w:tblPrEx>
          <w:tblCellMar>
            <w:top w:w="0" w:type="dxa"/>
            <w:left w:w="108" w:type="dxa"/>
            <w:bottom w:w="0" w:type="dxa"/>
            <w:right w:w="108" w:type="dxa"/>
          </w:tblCellMar>
        </w:tblPrEx>
        <w:trPr>
          <w:cantSplit/>
          <w:trHeight w:val="2500"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kern w:val="0"/>
                <w:sz w:val="24"/>
                <w:szCs w:val="24"/>
              </w:rPr>
            </w:pPr>
            <w:r>
              <w:rPr>
                <w:rFonts w:ascii="Times New Roman" w:hAnsi="Times New Roman" w:eastAsia="仿宋_GB2312" w:cs="Times New Roman"/>
                <w:b w:val="0"/>
                <w:i w:val="0"/>
                <w:caps w:val="0"/>
                <w:spacing w:val="0"/>
                <w:w w:val="100"/>
                <w:kern w:val="0"/>
                <w:sz w:val="24"/>
                <w:szCs w:val="24"/>
              </w:rPr>
              <w:t>5</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纳入定点后使用医疗保障基金的预测性分析报告</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4"/>
                <w:szCs w:val="24"/>
                <w:highlight w:val="yellow"/>
                <w:lang w:val="en-US" w:eastAsia="zh-CN" w:bidi="ar-SA"/>
              </w:rPr>
            </w:pPr>
            <w:r>
              <w:rPr>
                <w:rFonts w:ascii="Times New Roman" w:hAnsi="Times New Roman" w:eastAsia="仿宋_GB2312" w:cs="Times New Roman"/>
                <w:b w:val="0"/>
                <w:i w:val="0"/>
                <w:caps w:val="0"/>
                <w:spacing w:val="0"/>
                <w:w w:val="100"/>
                <w:kern w:val="0"/>
                <w:sz w:val="24"/>
                <w:szCs w:val="24"/>
              </w:rPr>
              <w:t>至少</w:t>
            </w:r>
            <w:r>
              <w:rPr>
                <w:rFonts w:hint="eastAsia" w:ascii="Times New Roman" w:hAnsi="Times New Roman" w:eastAsia="仿宋_GB2312" w:cs="Times New Roman"/>
                <w:b w:val="0"/>
                <w:i w:val="0"/>
                <w:caps w:val="0"/>
                <w:spacing w:val="0"/>
                <w:w w:val="100"/>
                <w:kern w:val="0"/>
                <w:sz w:val="24"/>
                <w:szCs w:val="24"/>
              </w:rPr>
              <w:t>含四个部分内容：1.医疗机构基本情况；2.</w:t>
            </w:r>
            <w:r>
              <w:rPr>
                <w:rFonts w:ascii="Times New Roman" w:hAnsi="Times New Roman" w:eastAsia="仿宋_GB2312" w:cs="Times New Roman"/>
                <w:b w:val="0"/>
                <w:i w:val="0"/>
                <w:caps w:val="0"/>
                <w:spacing w:val="0"/>
                <w:w w:val="100"/>
                <w:kern w:val="0"/>
                <w:sz w:val="24"/>
                <w:szCs w:val="24"/>
                <w:highlight w:val="none"/>
              </w:rPr>
              <w:t>近3个月</w:t>
            </w:r>
            <w:r>
              <w:rPr>
                <w:rFonts w:hint="eastAsia" w:ascii="Times New Roman" w:hAnsi="Times New Roman" w:eastAsia="仿宋_GB2312" w:cs="Times New Roman"/>
                <w:b w:val="0"/>
                <w:i w:val="0"/>
                <w:caps w:val="0"/>
                <w:spacing w:val="0"/>
                <w:w w:val="100"/>
                <w:kern w:val="0"/>
                <w:sz w:val="24"/>
                <w:szCs w:val="24"/>
                <w:highlight w:val="none"/>
              </w:rPr>
              <w:t>运</w:t>
            </w:r>
            <w:r>
              <w:rPr>
                <w:rFonts w:ascii="Times New Roman" w:hAnsi="Times New Roman" w:eastAsia="仿宋_GB2312" w:cs="Times New Roman"/>
                <w:b w:val="0"/>
                <w:i w:val="0"/>
                <w:caps w:val="0"/>
                <w:spacing w:val="0"/>
                <w:w w:val="100"/>
                <w:kern w:val="0"/>
                <w:sz w:val="24"/>
                <w:szCs w:val="24"/>
                <w:highlight w:val="none"/>
              </w:rPr>
              <w:t>营状况</w:t>
            </w:r>
            <w:r>
              <w:rPr>
                <w:rFonts w:hint="eastAsia" w:ascii="Times New Roman" w:hAnsi="Times New Roman" w:eastAsia="仿宋_GB2312" w:cs="Times New Roman"/>
                <w:b w:val="0"/>
                <w:i w:val="0"/>
                <w:caps w:val="0"/>
                <w:spacing w:val="0"/>
                <w:w w:val="100"/>
                <w:kern w:val="0"/>
                <w:sz w:val="24"/>
                <w:szCs w:val="24"/>
                <w:highlight w:val="none"/>
              </w:rPr>
              <w:t>：医疗服务总量、总费用及人次情况（含医疗美容、辅助生殖、生活照护、种植牙的服务量、费用及人次情况），门急诊及住院病人平均费用情况；</w:t>
            </w:r>
            <w:r>
              <w:rPr>
                <w:rFonts w:hint="eastAsia" w:ascii="Times New Roman" w:hAnsi="Times New Roman" w:eastAsia="仿宋_GB2312" w:cs="Times New Roman"/>
                <w:b w:val="0"/>
                <w:i w:val="0"/>
                <w:caps w:val="0"/>
                <w:spacing w:val="0"/>
                <w:w w:val="100"/>
                <w:kern w:val="0"/>
                <w:sz w:val="24"/>
                <w:szCs w:val="24"/>
              </w:rPr>
              <w:t>3.</w:t>
            </w:r>
            <w:r>
              <w:rPr>
                <w:rFonts w:ascii="Times New Roman" w:hAnsi="Times New Roman" w:eastAsia="仿宋_GB2312" w:cs="Times New Roman"/>
                <w:b w:val="0"/>
                <w:i w:val="0"/>
                <w:caps w:val="0"/>
                <w:spacing w:val="0"/>
                <w:w w:val="100"/>
                <w:kern w:val="0"/>
                <w:sz w:val="24"/>
                <w:szCs w:val="24"/>
              </w:rPr>
              <w:t>预测分析纳入定点后医保基金使用情况；4.医保基金安全风险防范预案及措施。</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w:t>
            </w:r>
            <w:r>
              <w:rPr>
                <w:rFonts w:hint="eastAsia" w:eastAsia="仿宋_GB2312" w:cs="Times New Roman"/>
                <w:b w:val="0"/>
                <w:i w:val="0"/>
                <w:caps w:val="0"/>
                <w:spacing w:val="0"/>
                <w:w w:val="100"/>
                <w:kern w:val="0"/>
                <w:sz w:val="24"/>
                <w:szCs w:val="24"/>
                <w:lang w:eastAsia="zh-CN"/>
              </w:rPr>
              <w:t>申请</w:t>
            </w:r>
            <w:r>
              <w:rPr>
                <w:rFonts w:hint="default" w:ascii="Times New Roman" w:hAnsi="Times New Roman" w:eastAsia="仿宋_GB2312" w:cs="Times New Roman"/>
                <w:b w:val="0"/>
                <w:i w:val="0"/>
                <w:caps w:val="0"/>
                <w:spacing w:val="0"/>
                <w:w w:val="100"/>
                <w:kern w:val="0"/>
                <w:sz w:val="24"/>
                <w:szCs w:val="24"/>
              </w:rPr>
              <w:t>机构公章的原件</w:t>
            </w:r>
          </w:p>
        </w:tc>
      </w:tr>
      <w:tr>
        <w:tblPrEx>
          <w:tblCellMar>
            <w:top w:w="0" w:type="dxa"/>
            <w:left w:w="108" w:type="dxa"/>
            <w:bottom w:w="0" w:type="dxa"/>
            <w:right w:w="108" w:type="dxa"/>
          </w:tblCellMar>
        </w:tblPrEx>
        <w:trPr>
          <w:cantSplit/>
          <w:trHeight w:val="810"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eastAsia" w:ascii="Times New Roman" w:hAnsi="Times New Roman" w:eastAsia="仿宋_GB2312" w:cs="Times New Roman"/>
                <w:b w:val="0"/>
                <w:i w:val="0"/>
                <w:caps w:val="0"/>
                <w:spacing w:val="0"/>
                <w:w w:val="100"/>
                <w:kern w:val="0"/>
                <w:sz w:val="24"/>
                <w:szCs w:val="24"/>
                <w:lang w:val="en-US" w:eastAsia="zh-CN"/>
              </w:rPr>
            </w:pPr>
            <w:r>
              <w:rPr>
                <w:rFonts w:hint="eastAsia" w:ascii="Times New Roman" w:hAnsi="Times New Roman" w:eastAsia="仿宋_GB2312" w:cs="Times New Roman"/>
                <w:b w:val="0"/>
                <w:i w:val="0"/>
                <w:caps w:val="0"/>
                <w:spacing w:val="0"/>
                <w:w w:val="100"/>
                <w:kern w:val="0"/>
                <w:sz w:val="24"/>
                <w:szCs w:val="24"/>
                <w:lang w:val="en-US" w:eastAsia="zh-CN"/>
              </w:rPr>
              <w:t>6</w:t>
            </w:r>
          </w:p>
        </w:tc>
        <w:tc>
          <w:tcPr>
            <w:tcW w:w="2683"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ascii="Times New Roman" w:hAnsi="Times New Roman" w:eastAsia="仿宋_GB2312" w:cs="Times New Roman"/>
                <w:b w:val="0"/>
                <w:i w:val="0"/>
                <w:caps w:val="0"/>
                <w:spacing w:val="0"/>
                <w:w w:val="100"/>
                <w:kern w:val="0"/>
                <w:sz w:val="24"/>
                <w:szCs w:val="24"/>
              </w:rPr>
              <w:t>补充材料</w:t>
            </w:r>
          </w:p>
        </w:tc>
        <w:tc>
          <w:tcPr>
            <w:tcW w:w="457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ascii="Times New Roman" w:hAnsi="Times New Roman" w:eastAsia="仿宋_GB2312" w:cs="Times New Roman"/>
                <w:b w:val="0"/>
                <w:i w:val="0"/>
                <w:caps w:val="0"/>
                <w:spacing w:val="0"/>
                <w:w w:val="100"/>
                <w:kern w:val="0"/>
                <w:sz w:val="24"/>
                <w:szCs w:val="24"/>
              </w:rPr>
              <w:t>根据需要补充。</w:t>
            </w:r>
          </w:p>
        </w:tc>
        <w:tc>
          <w:tcPr>
            <w:tcW w:w="191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bl>
    <w:p>
      <w:pPr>
        <w:pStyle w:val="15"/>
        <w:rPr>
          <w:rFonts w:hint="default"/>
          <w:lang w:val="en" w:eastAsia="zh-CN"/>
        </w:rPr>
      </w:pPr>
    </w:p>
    <w:p>
      <w:pPr>
        <w:pStyle w:val="15"/>
        <w:rPr>
          <w:rFonts w:hint="default"/>
          <w:lang w:val="en" w:eastAsia="zh-CN"/>
        </w:rPr>
      </w:pPr>
    </w:p>
    <w:p>
      <w:pPr>
        <w:snapToGrid/>
        <w:spacing w:before="0" w:beforeAutospacing="0" w:after="0" w:afterAutospacing="0" w:line="240" w:lineRule="auto"/>
        <w:jc w:val="left"/>
        <w:textAlignment w:val="baseline"/>
        <w:rPr>
          <w:rFonts w:hint="eastAsia"/>
          <w:lang w:val="en" w:eastAsia="zh-CN"/>
        </w:rPr>
        <w:sectPr>
          <w:footerReference r:id="rId3" w:type="default"/>
          <w:pgSz w:w="11906" w:h="16838"/>
          <w:pgMar w:top="2154" w:right="1531" w:bottom="215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widowControl/>
        <w:snapToGrid/>
        <w:spacing w:before="0" w:beforeAutospacing="0" w:after="0" w:afterAutospacing="0" w:line="120" w:lineRule="auto"/>
        <w:jc w:val="left"/>
        <w:textAlignment w:val="auto"/>
        <w:outlineLvl w:val="9"/>
        <w:rPr>
          <w:rFonts w:hint="eastAsia" w:ascii="仿宋_GB2312" w:hAnsi="仿宋_GB2312" w:eastAsia="仿宋_GB2312" w:cs="仿宋_GB2312"/>
          <w:b w:val="0"/>
          <w:i w:val="0"/>
          <w:caps w:val="0"/>
          <w:spacing w:val="0"/>
          <w:w w:val="100"/>
          <w:kern w:val="2"/>
          <w:sz w:val="32"/>
          <w:szCs w:val="32"/>
          <w:lang w:val="en" w:eastAsia="zh-CN"/>
        </w:rPr>
      </w:pPr>
      <w:r>
        <w:rPr>
          <w:rFonts w:hint="default" w:ascii="Times New Roman" w:hAnsi="Times New Roman" w:eastAsia="黑体" w:cs="Times New Roman"/>
          <w:b w:val="0"/>
          <w:i w:val="0"/>
          <w:caps w:val="0"/>
          <w:spacing w:val="0"/>
          <w:w w:val="100"/>
          <w:kern w:val="2"/>
          <w:sz w:val="32"/>
          <w:szCs w:val="32"/>
          <w:lang w:val="en" w:eastAsia="zh-CN"/>
        </w:rPr>
        <w:t>附件</w:t>
      </w:r>
      <w:r>
        <w:rPr>
          <w:rFonts w:hint="eastAsia" w:ascii="Times New Roman" w:hAnsi="Times New Roman" w:eastAsia="黑体" w:cs="Times New Roman"/>
          <w:b w:val="0"/>
          <w:i w:val="0"/>
          <w:caps w:val="0"/>
          <w:spacing w:val="0"/>
          <w:w w:val="100"/>
          <w:kern w:val="2"/>
          <w:sz w:val="32"/>
          <w:szCs w:val="32"/>
          <w:lang w:val="en-US" w:eastAsia="zh-CN"/>
        </w:rPr>
        <w:t>2-</w:t>
      </w:r>
      <w:r>
        <w:rPr>
          <w:rFonts w:hint="default" w:ascii="Times New Roman" w:hAnsi="Times New Roman" w:eastAsia="黑体" w:cs="Times New Roman"/>
          <w:b w:val="0"/>
          <w:i w:val="0"/>
          <w:caps w:val="0"/>
          <w:spacing w:val="0"/>
          <w:w w:val="100"/>
          <w:kern w:val="2"/>
          <w:sz w:val="32"/>
          <w:szCs w:val="32"/>
          <w:lang w:val="en" w:eastAsia="zh-CN"/>
        </w:rPr>
        <w:t>3</w:t>
      </w:r>
    </w:p>
    <w:p>
      <w:pPr>
        <w:widowControl/>
        <w:snapToGrid w:val="0"/>
        <w:spacing w:before="0" w:beforeAutospacing="0" w:after="0" w:afterAutospacing="0" w:line="240" w:lineRule="atLeast"/>
        <w:jc w:val="center"/>
        <w:textAlignment w:val="baseline"/>
        <w:rPr>
          <w:rFonts w:hint="eastAsia" w:eastAsia="方正小标宋简体" w:cs="Times New Roman"/>
          <w:b w:val="0"/>
          <w:i w:val="0"/>
          <w:caps w:val="0"/>
          <w:spacing w:val="0"/>
          <w:w w:val="100"/>
          <w:sz w:val="36"/>
          <w:szCs w:val="36"/>
          <w:lang w:val="en" w:eastAsia="zh-CN"/>
        </w:rPr>
      </w:pPr>
    </w:p>
    <w:p>
      <w:pPr>
        <w:widowControl/>
        <w:snapToGrid w:val="0"/>
        <w:spacing w:before="0" w:beforeAutospacing="0" w:after="0" w:afterAutospacing="0" w:line="240" w:lineRule="atLeast"/>
        <w:jc w:val="center"/>
        <w:textAlignment w:val="baseline"/>
        <w:rPr>
          <w:rFonts w:hint="default" w:ascii="Times New Roman" w:hAnsi="Times New Roman" w:eastAsia="仿宋_GB2312" w:cs="Times New Roman"/>
          <w:b w:val="0"/>
          <w:i w:val="0"/>
          <w:caps w:val="0"/>
          <w:spacing w:val="0"/>
          <w:w w:val="100"/>
          <w:kern w:val="0"/>
          <w:sz w:val="24"/>
          <w:szCs w:val="24"/>
          <w:lang w:val="en" w:eastAsia="zh-CN"/>
        </w:rPr>
      </w:pPr>
      <w:r>
        <w:rPr>
          <w:rFonts w:hint="eastAsia" w:eastAsia="方正小标宋简体" w:cs="Times New Roman"/>
          <w:b w:val="0"/>
          <w:i w:val="0"/>
          <w:caps w:val="0"/>
          <w:spacing w:val="0"/>
          <w:w w:val="100"/>
          <w:sz w:val="36"/>
          <w:szCs w:val="36"/>
          <w:lang w:val="en" w:eastAsia="zh-CN"/>
        </w:rPr>
        <w:t>广东省</w:t>
      </w:r>
      <w:r>
        <w:rPr>
          <w:rFonts w:ascii="Times New Roman" w:hAnsi="Times New Roman" w:eastAsia="方正小标宋简体" w:cs="Times New Roman"/>
          <w:b w:val="0"/>
          <w:i w:val="0"/>
          <w:caps w:val="0"/>
          <w:spacing w:val="0"/>
          <w:w w:val="100"/>
          <w:sz w:val="36"/>
          <w:szCs w:val="36"/>
        </w:rPr>
        <w:t>定点医</w:t>
      </w:r>
      <w:r>
        <w:rPr>
          <w:rFonts w:hint="eastAsia" w:eastAsia="方正小标宋简体" w:cs="Times New Roman"/>
          <w:b w:val="0"/>
          <w:i w:val="0"/>
          <w:caps w:val="0"/>
          <w:spacing w:val="0"/>
          <w:w w:val="100"/>
          <w:sz w:val="36"/>
          <w:szCs w:val="36"/>
          <w:lang w:eastAsia="zh-CN"/>
        </w:rPr>
        <w:t>疗</w:t>
      </w:r>
      <w:r>
        <w:rPr>
          <w:rFonts w:ascii="Times New Roman" w:hAnsi="Times New Roman" w:eastAsia="方正小标宋简体" w:cs="Times New Roman"/>
          <w:b w:val="0"/>
          <w:i w:val="0"/>
          <w:caps w:val="0"/>
          <w:spacing w:val="0"/>
          <w:w w:val="100"/>
          <w:sz w:val="36"/>
          <w:szCs w:val="36"/>
        </w:rPr>
        <w:t>机构</w:t>
      </w:r>
      <w:r>
        <w:rPr>
          <w:rFonts w:hint="default" w:eastAsia="方正小标宋简体" w:cs="Times New Roman"/>
          <w:b w:val="0"/>
          <w:i w:val="0"/>
          <w:caps w:val="0"/>
          <w:spacing w:val="0"/>
          <w:w w:val="100"/>
          <w:sz w:val="36"/>
          <w:szCs w:val="36"/>
          <w:lang w:val="en" w:eastAsia="zh-CN"/>
        </w:rPr>
        <w:t>受理</w:t>
      </w:r>
      <w:r>
        <w:rPr>
          <w:rFonts w:hint="eastAsia" w:eastAsia="方正小标宋简体" w:cs="Times New Roman"/>
          <w:b w:val="0"/>
          <w:i w:val="0"/>
          <w:caps w:val="0"/>
          <w:spacing w:val="0"/>
          <w:w w:val="100"/>
          <w:sz w:val="36"/>
          <w:szCs w:val="36"/>
          <w:lang w:val="en" w:eastAsia="zh-CN"/>
        </w:rPr>
        <w:t>回执</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回执编号</w:t>
            </w:r>
          </w:p>
        </w:tc>
        <w:tc>
          <w:tcPr>
            <w:tcW w:w="6804" w:type="dxa"/>
            <w:noWrap w:val="0"/>
            <w:vAlign w:val="center"/>
          </w:tcPr>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w:t>
            </w:r>
            <w:r>
              <w:rPr>
                <w:rFonts w:hint="eastAsia" w:ascii="Times New Roman" w:hAnsi="Times New Roman" w:eastAsia="仿宋_GB2312" w:cs="Times New Roman"/>
                <w:b w:val="0"/>
                <w:i w:val="0"/>
                <w:caps w:val="0"/>
                <w:spacing w:val="0"/>
                <w:w w:val="100"/>
                <w:kern w:val="0"/>
                <w:sz w:val="28"/>
                <w:szCs w:val="28"/>
                <w:lang w:val="en" w:eastAsia="zh-CN"/>
              </w:rPr>
              <w:t>名称</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w:t>
            </w:r>
            <w:r>
              <w:rPr>
                <w:rFonts w:hint="eastAsia" w:ascii="Times New Roman" w:hAnsi="Times New Roman" w:eastAsia="仿宋_GB2312" w:cs="Times New Roman"/>
                <w:b w:val="0"/>
                <w:i w:val="0"/>
                <w:caps w:val="0"/>
                <w:spacing w:val="0"/>
                <w:w w:val="100"/>
                <w:kern w:val="0"/>
                <w:sz w:val="28"/>
                <w:szCs w:val="28"/>
                <w:lang w:val="en" w:eastAsia="zh-CN"/>
              </w:rPr>
              <w:t>地址</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办</w:t>
            </w:r>
            <w:r>
              <w:rPr>
                <w:rFonts w:hint="default" w:ascii="Times New Roman" w:hAnsi="Times New Roman" w:eastAsia="仿宋_GB2312" w:cs="Times New Roman"/>
                <w:b w:val="0"/>
                <w:i w:val="0"/>
                <w:caps w:val="0"/>
                <w:spacing w:val="0"/>
                <w:w w:val="100"/>
                <w:kern w:val="0"/>
                <w:sz w:val="28"/>
                <w:szCs w:val="28"/>
                <w:lang w:val="en" w:eastAsia="zh-CN"/>
              </w:rPr>
              <w:t>理</w:t>
            </w:r>
            <w:r>
              <w:rPr>
                <w:rFonts w:hint="eastAsia" w:ascii="Times New Roman" w:hAnsi="Times New Roman" w:eastAsia="仿宋_GB2312" w:cs="Times New Roman"/>
                <w:b w:val="0"/>
                <w:i w:val="0"/>
                <w:caps w:val="0"/>
                <w:spacing w:val="0"/>
                <w:w w:val="100"/>
                <w:kern w:val="0"/>
                <w:sz w:val="28"/>
                <w:szCs w:val="28"/>
                <w:lang w:val="en" w:eastAsia="zh-CN"/>
              </w:rPr>
              <w:t>事项</w:t>
            </w:r>
          </w:p>
        </w:tc>
        <w:tc>
          <w:tcPr>
            <w:tcW w:w="6804" w:type="dxa"/>
            <w:noWrap w:val="0"/>
            <w:vAlign w:val="center"/>
          </w:tcPr>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医疗机构申请定点协议管理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备注</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你单位申请已受理，请按《配合评估材料清单》备齐相应材料，做好评估准备工作。</w:t>
            </w:r>
            <w:r>
              <w:rPr>
                <w:rFonts w:hint="eastAsia" w:ascii="Times New Roman" w:hAnsi="Times New Roman" w:eastAsia="仿宋_GB2312" w:cs="Times New Roman"/>
                <w:b w:val="0"/>
                <w:i w:val="0"/>
                <w:caps w:val="0"/>
                <w:spacing w:val="0"/>
                <w:w w:val="100"/>
                <w:kern w:val="0"/>
                <w:sz w:val="28"/>
                <w:szCs w:val="28"/>
                <w:lang w:val="en" w:eastAsia="zh-CN"/>
              </w:rPr>
              <w:t>如未按约定时间配合完成评估，视为自愿放弃当次申请。</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 xml:space="preserve">评估时间：  </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评估方式：现场评估、书面评估；</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评估地点：</w:t>
            </w:r>
          </w:p>
        </w:tc>
      </w:tr>
    </w:tbl>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（本回执一式两份，一份</w:t>
      </w:r>
      <w:r>
        <w:rPr>
          <w:rFonts w:hint="eastAsia" w:ascii="Times New Roman" w:hAnsi="Times New Roman" w:eastAsia="仿宋_GB2312" w:cs="Times New Roman"/>
          <w:b w:val="0"/>
          <w:i w:val="0"/>
          <w:caps w:val="0"/>
          <w:spacing w:val="0"/>
          <w:w w:val="100"/>
          <w:kern w:val="0"/>
          <w:sz w:val="28"/>
          <w:szCs w:val="28"/>
          <w:lang w:val="en" w:eastAsia="zh-CN"/>
        </w:rPr>
        <w:t>送达</w:t>
      </w:r>
      <w:r>
        <w:rPr>
          <w:rFonts w:hint="default" w:ascii="Times New Roman" w:hAnsi="Times New Roman" w:eastAsia="仿宋_GB2312" w:cs="Times New Roman"/>
          <w:b w:val="0"/>
          <w:i w:val="0"/>
          <w:caps w:val="0"/>
          <w:spacing w:val="0"/>
          <w:w w:val="100"/>
          <w:kern w:val="0"/>
          <w:sz w:val="28"/>
          <w:szCs w:val="28"/>
          <w:lang w:val="en" w:eastAsia="zh-CN"/>
        </w:rPr>
        <w:t>申请机构，一份经办机构留存。）</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签收人：                 联系电话：                签收时间：</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 xml:space="preserve"> </w:t>
      </w:r>
    </w:p>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经办机构（盖章）</w:t>
      </w:r>
      <w:r>
        <w:rPr>
          <w:rFonts w:hint="eastAsia" w:ascii="Times New Roman" w:hAnsi="Times New Roman" w:eastAsia="仿宋_GB2312" w:cs="Times New Roman"/>
          <w:b w:val="0"/>
          <w:i w:val="0"/>
          <w:caps w:val="0"/>
          <w:spacing w:val="0"/>
          <w:w w:val="100"/>
          <w:kern w:val="0"/>
          <w:sz w:val="28"/>
          <w:szCs w:val="28"/>
          <w:lang w:val="en-US" w:eastAsia="zh-CN"/>
        </w:rPr>
        <w:t xml:space="preserve">         联系电话：                经办日期：</w:t>
      </w:r>
    </w:p>
    <w:p>
      <w:pPr>
        <w:pStyle w:val="15"/>
        <w:rPr>
          <w:rFonts w:ascii="Times New Roman" w:hAnsi="Times New Roman" w:cs="Times New Roman"/>
          <w:b w:val="0"/>
          <w:i w:val="0"/>
          <w:caps w:val="0"/>
          <w:spacing w:val="0"/>
          <w:w w:val="100"/>
          <w:sz w:val="24"/>
        </w:rPr>
      </w:pPr>
    </w:p>
    <w:p>
      <w:pPr>
        <w:pStyle w:val="15"/>
        <w:rPr>
          <w:rFonts w:ascii="Times New Roman" w:hAnsi="Times New Roman" w:cs="Times New Roman"/>
          <w:b w:val="0"/>
          <w:i w:val="0"/>
          <w:caps w:val="0"/>
          <w:spacing w:val="0"/>
          <w:w w:val="100"/>
          <w:sz w:val="24"/>
        </w:rPr>
      </w:pPr>
    </w:p>
    <w:p>
      <w:pPr>
        <w:pStyle w:val="15"/>
        <w:rPr>
          <w:rFonts w:ascii="Times New Roman" w:hAnsi="Times New Roman" w:cs="Times New Roman"/>
          <w:b w:val="0"/>
          <w:i w:val="0"/>
          <w:caps w:val="0"/>
          <w:spacing w:val="0"/>
          <w:w w:val="100"/>
          <w:sz w:val="24"/>
        </w:rPr>
      </w:pPr>
    </w:p>
    <w:p>
      <w:pPr>
        <w:pStyle w:val="15"/>
        <w:rPr>
          <w:rFonts w:ascii="Times New Roman" w:hAnsi="Times New Roman" w:cs="Times New Roman"/>
          <w:b w:val="0"/>
          <w:i w:val="0"/>
          <w:caps w:val="0"/>
          <w:spacing w:val="0"/>
          <w:w w:val="100"/>
          <w:sz w:val="24"/>
        </w:rPr>
      </w:pPr>
    </w:p>
    <w:p>
      <w:pPr>
        <w:pStyle w:val="15"/>
        <w:rPr>
          <w:rFonts w:ascii="Times New Roman" w:hAnsi="Times New Roman" w:cs="Times New Roman"/>
          <w:b w:val="0"/>
          <w:i w:val="0"/>
          <w:caps w:val="0"/>
          <w:spacing w:val="0"/>
          <w:w w:val="100"/>
          <w:sz w:val="24"/>
        </w:rPr>
      </w:pPr>
    </w:p>
    <w:p>
      <w:pPr>
        <w:pStyle w:val="15"/>
        <w:rPr>
          <w:rFonts w:ascii="Times New Roman" w:hAnsi="Times New Roman" w:cs="Times New Roman"/>
          <w:b w:val="0"/>
          <w:i w:val="0"/>
          <w:caps w:val="0"/>
          <w:spacing w:val="0"/>
          <w:w w:val="100"/>
          <w:sz w:val="24"/>
        </w:rPr>
      </w:pPr>
    </w:p>
    <w:p>
      <w:pPr>
        <w:pStyle w:val="15"/>
        <w:rPr>
          <w:rFonts w:ascii="Times New Roman" w:hAnsi="Times New Roman" w:cs="Times New Roman"/>
          <w:b w:val="0"/>
          <w:i w:val="0"/>
          <w:caps w:val="0"/>
          <w:spacing w:val="0"/>
          <w:w w:val="100"/>
          <w:sz w:val="24"/>
        </w:rPr>
      </w:pPr>
    </w:p>
    <w:p>
      <w:pPr>
        <w:pStyle w:val="15"/>
        <w:rPr>
          <w:rFonts w:hint="default"/>
          <w:lang w:val="en-US" w:eastAsia="zh-CN"/>
        </w:rPr>
      </w:pPr>
    </w:p>
    <w:p>
      <w:pPr>
        <w:pStyle w:val="15"/>
        <w:rPr>
          <w:rFonts w:hint="default"/>
          <w:lang w:val="en-US" w:eastAsia="zh-CN"/>
        </w:rPr>
      </w:pPr>
    </w:p>
    <w:p>
      <w:pPr>
        <w:pStyle w:val="15"/>
        <w:rPr>
          <w:rFonts w:hint="eastAsia"/>
          <w:lang w:val="en-US" w:eastAsia="zh-CN"/>
        </w:rPr>
        <w:sectPr>
          <w:pgSz w:w="11906" w:h="16838"/>
          <w:pgMar w:top="2154" w:right="1531" w:bottom="215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spacing w:line="120" w:lineRule="auto"/>
        <w:jc w:val="left"/>
        <w:textAlignment w:val="auto"/>
        <w:outlineLvl w:val="9"/>
        <w:rPr>
          <w:rFonts w:hint="eastAsia" w:ascii="仿宋_GB2312" w:hAnsi="仿宋_GB2312" w:eastAsia="仿宋_GB2312" w:cs="仿宋_GB2312"/>
          <w:b w:val="0"/>
          <w:i w:val="0"/>
          <w:caps w:val="0"/>
          <w:spacing w:val="0"/>
          <w:w w:val="100"/>
          <w:sz w:val="32"/>
          <w:szCs w:val="32"/>
          <w:shd w:val="clear" w:color="auto" w:fill="auto"/>
          <w:lang w:val="en" w:eastAsia="zh-CN"/>
        </w:rPr>
      </w:pPr>
      <w:r>
        <w:rPr>
          <w:rFonts w:hint="default" w:ascii="Times New Roman" w:hAnsi="Times New Roman" w:eastAsia="黑体" w:cs="Times New Roman"/>
          <w:b w:val="0"/>
          <w:i w:val="0"/>
          <w:caps w:val="0"/>
          <w:spacing w:val="0"/>
          <w:w w:val="100"/>
          <w:sz w:val="32"/>
          <w:szCs w:val="32"/>
          <w:shd w:val="clear" w:color="auto" w:fill="auto"/>
          <w:lang w:val="en" w:eastAsia="zh-CN"/>
        </w:rPr>
        <w:t>附件</w:t>
      </w:r>
      <w:r>
        <w:rPr>
          <w:rFonts w:hint="eastAsia" w:ascii="Times New Roman" w:hAnsi="Times New Roman" w:eastAsia="黑体" w:cs="Times New Roman"/>
          <w:b w:val="0"/>
          <w:i w:val="0"/>
          <w:caps w:val="0"/>
          <w:spacing w:val="0"/>
          <w:w w:val="100"/>
          <w:sz w:val="32"/>
          <w:szCs w:val="32"/>
          <w:shd w:val="clear" w:color="auto" w:fill="auto"/>
          <w:lang w:val="en-US" w:eastAsia="zh-CN"/>
        </w:rPr>
        <w:t>2-</w:t>
      </w:r>
      <w:r>
        <w:rPr>
          <w:rFonts w:hint="default" w:ascii="Times New Roman" w:hAnsi="Times New Roman" w:eastAsia="黑体" w:cs="Times New Roman"/>
          <w:b w:val="0"/>
          <w:i w:val="0"/>
          <w:caps w:val="0"/>
          <w:spacing w:val="0"/>
          <w:w w:val="100"/>
          <w:sz w:val="32"/>
          <w:szCs w:val="32"/>
          <w:shd w:val="clear" w:color="auto" w:fill="auto"/>
          <w:lang w:val="en" w:eastAsia="zh-CN"/>
        </w:rPr>
        <w:t>4</w:t>
      </w:r>
    </w:p>
    <w:p>
      <w:pPr>
        <w:widowControl/>
        <w:snapToGrid w:val="0"/>
        <w:spacing w:before="0" w:beforeAutospacing="0" w:after="0" w:afterAutospacing="0" w:line="560" w:lineRule="exact"/>
        <w:jc w:val="center"/>
        <w:textAlignment w:val="baseline"/>
        <w:rPr>
          <w:rFonts w:hint="default" w:eastAsia="方正小标宋简体" w:cs="Times New Roman"/>
          <w:b w:val="0"/>
          <w:i w:val="0"/>
          <w:caps w:val="0"/>
          <w:color w:val="FF0000"/>
          <w:spacing w:val="0"/>
          <w:w w:val="100"/>
          <w:sz w:val="40"/>
          <w:szCs w:val="40"/>
          <w:lang w:val="en" w:eastAsia="zh-CN"/>
        </w:rPr>
      </w:pPr>
      <w:r>
        <w:rPr>
          <w:rFonts w:hint="default" w:eastAsia="方正小标宋简体" w:cs="Times New Roman"/>
          <w:b w:val="0"/>
          <w:i w:val="0"/>
          <w:caps w:val="0"/>
          <w:color w:val="auto"/>
          <w:spacing w:val="0"/>
          <w:w w:val="100"/>
          <w:sz w:val="40"/>
          <w:szCs w:val="40"/>
          <w:lang w:val="en" w:eastAsia="zh-CN"/>
        </w:rPr>
        <w:t>配合评估材料清单</w:t>
      </w:r>
    </w:p>
    <w:p>
      <w:pPr>
        <w:snapToGrid w:val="0"/>
        <w:spacing w:before="0" w:beforeAutospacing="0" w:after="0" w:afterAutospacing="0" w:line="560" w:lineRule="exact"/>
        <w:jc w:val="center"/>
        <w:textAlignment w:val="baseline"/>
        <w:rPr>
          <w:rFonts w:hint="default" w:ascii="Times New Roman" w:hAnsi="Times New Roman" w:eastAsia="方正小标宋简体" w:cs="Times New Roman"/>
          <w:b w:val="0"/>
          <w:i w:val="0"/>
          <w:caps w:val="0"/>
          <w:spacing w:val="0"/>
          <w:w w:val="100"/>
          <w:sz w:val="44"/>
          <w:szCs w:val="44"/>
        </w:rPr>
      </w:pPr>
    </w:p>
    <w:p>
      <w:pPr>
        <w:pStyle w:val="9"/>
        <w:widowControl/>
        <w:snapToGrid/>
        <w:spacing w:before="0" w:beforeAutospacing="0" w:after="0" w:afterAutospacing="0" w:line="560" w:lineRule="exact"/>
        <w:ind w:left="0" w:right="0" w:firstLine="640" w:firstLineChars="200"/>
        <w:jc w:val="both"/>
        <w:textAlignment w:val="baseline"/>
        <w:rPr>
          <w:rFonts w:hint="default" w:ascii="Times New Roman" w:hAnsi="Times New Roman" w:eastAsia="黑体" w:cs="Times New Roman"/>
          <w:b w:val="0"/>
          <w:i w:val="0"/>
          <w:caps w:val="0"/>
          <w:color w:val="333333"/>
          <w:spacing w:val="0"/>
          <w:w w:val="100"/>
          <w:sz w:val="32"/>
          <w:szCs w:val="32"/>
          <w:shd w:val="clear" w:color="auto" w:fill="FFFFFF"/>
        </w:rPr>
      </w:pPr>
      <w:r>
        <w:rPr>
          <w:rFonts w:hint="default" w:ascii="Times New Roman" w:hAnsi="Times New Roman" w:eastAsia="黑体" w:cs="Times New Roman"/>
          <w:b w:val="0"/>
          <w:i w:val="0"/>
          <w:caps w:val="0"/>
          <w:color w:val="333333"/>
          <w:spacing w:val="0"/>
          <w:w w:val="100"/>
          <w:sz w:val="32"/>
          <w:szCs w:val="32"/>
          <w:shd w:val="clear" w:color="auto" w:fill="FFFFFF"/>
        </w:rPr>
        <w:t>一、医疗机构需准备的材料</w:t>
      </w:r>
    </w:p>
    <w:p>
      <w:pPr>
        <w:pStyle w:val="9"/>
        <w:widowControl/>
        <w:snapToGrid/>
        <w:spacing w:before="0" w:beforeAutospacing="0" w:after="0" w:afterAutospacing="0" w:line="560" w:lineRule="exact"/>
        <w:ind w:left="0" w:right="0" w:firstLine="640" w:firstLineChars="200"/>
        <w:jc w:val="both"/>
        <w:textAlignment w:val="baseline"/>
        <w:rPr>
          <w:rFonts w:hint="default" w:ascii="Times New Roman" w:hAnsi="Times New Roman" w:eastAsia="楷体" w:cs="Times New Roman"/>
          <w:b w:val="0"/>
          <w:i w:val="0"/>
          <w:caps w:val="0"/>
          <w:color w:val="333333"/>
          <w:spacing w:val="0"/>
          <w:w w:val="100"/>
          <w:sz w:val="32"/>
          <w:szCs w:val="32"/>
          <w:shd w:val="clear" w:color="auto" w:fill="FFFFFF"/>
        </w:rPr>
      </w:pPr>
      <w:r>
        <w:rPr>
          <w:rFonts w:hint="default" w:ascii="Times New Roman" w:hAnsi="Times New Roman" w:eastAsia="楷体" w:cs="Times New Roman"/>
          <w:b w:val="0"/>
          <w:i w:val="0"/>
          <w:caps w:val="0"/>
          <w:color w:val="333333"/>
          <w:spacing w:val="0"/>
          <w:w w:val="100"/>
          <w:sz w:val="32"/>
          <w:szCs w:val="32"/>
          <w:shd w:val="clear" w:color="auto" w:fill="FFFFFF"/>
        </w:rPr>
        <w:t>（一）申请材料</w:t>
      </w:r>
    </w:p>
    <w:p>
      <w:pPr>
        <w:snapToGrid w:val="0"/>
        <w:spacing w:line="560" w:lineRule="exact"/>
        <w:ind w:firstLine="624"/>
        <w:rPr>
          <w:rFonts w:ascii="Times New Roman" w:hAnsi="Times New Roman" w:eastAsia="仿宋_GB2312" w:cs="Times New Roman"/>
          <w:b w:val="0"/>
          <w:i w:val="0"/>
          <w:caps w:val="0"/>
          <w:spacing w:val="-4"/>
          <w:w w:val="100"/>
          <w:sz w:val="32"/>
          <w:szCs w:val="32"/>
          <w:shd w:val="clear" w:color="auto" w:fill="auto"/>
        </w:rPr>
      </w:pPr>
      <w:r>
        <w:rPr>
          <w:rFonts w:ascii="Times New Roman" w:hAnsi="Times New Roman" w:eastAsia="仿宋_GB2312" w:cs="Times New Roman"/>
          <w:b w:val="0"/>
          <w:i w:val="0"/>
          <w:caps w:val="0"/>
          <w:spacing w:val="-4"/>
          <w:w w:val="100"/>
          <w:sz w:val="32"/>
          <w:szCs w:val="32"/>
          <w:shd w:val="clear" w:color="auto" w:fill="auto"/>
        </w:rPr>
        <w:t>1.定点医疗机构申请表原件</w:t>
      </w:r>
      <w:r>
        <w:rPr>
          <w:rFonts w:hint="default" w:ascii="Times New Roman" w:hAnsi="Times New Roman" w:eastAsia="仿宋_GB2312" w:cs="Times New Roman"/>
          <w:b w:val="0"/>
          <w:i w:val="0"/>
          <w:caps w:val="0"/>
          <w:spacing w:val="-4"/>
          <w:w w:val="100"/>
          <w:sz w:val="32"/>
          <w:szCs w:val="32"/>
          <w:shd w:val="clear" w:color="auto" w:fill="auto"/>
        </w:rPr>
        <w:t>（</w:t>
      </w:r>
      <w:r>
        <w:rPr>
          <w:rFonts w:ascii="Times New Roman" w:hAnsi="Times New Roman" w:eastAsia="仿宋_GB2312" w:cs="Times New Roman"/>
          <w:b w:val="0"/>
          <w:i w:val="0"/>
          <w:caps w:val="0"/>
          <w:spacing w:val="-4"/>
          <w:w w:val="100"/>
          <w:sz w:val="32"/>
          <w:szCs w:val="32"/>
          <w:shd w:val="clear" w:color="auto" w:fill="auto"/>
        </w:rPr>
        <w:t>法定代表人</w:t>
      </w:r>
      <w:r>
        <w:rPr>
          <w:rFonts w:hint="default" w:ascii="Times New Roman" w:hAnsi="Times New Roman" w:eastAsia="仿宋_GB2312" w:cs="Times New Roman"/>
          <w:b w:val="0"/>
          <w:i w:val="0"/>
          <w:caps w:val="0"/>
          <w:spacing w:val="-4"/>
          <w:w w:val="100"/>
          <w:sz w:val="32"/>
          <w:szCs w:val="32"/>
          <w:shd w:val="clear" w:color="auto" w:fill="auto"/>
          <w:lang w:eastAsia="zh-CN"/>
        </w:rPr>
        <w:t>、主要负责人、实际控制人</w:t>
      </w:r>
      <w:r>
        <w:rPr>
          <w:rFonts w:ascii="Times New Roman" w:hAnsi="Times New Roman" w:eastAsia="仿宋_GB2312" w:cs="Times New Roman"/>
          <w:b w:val="0"/>
          <w:i w:val="0"/>
          <w:caps w:val="0"/>
          <w:spacing w:val="-4"/>
          <w:w w:val="100"/>
          <w:sz w:val="32"/>
          <w:szCs w:val="32"/>
          <w:shd w:val="clear" w:color="auto" w:fill="auto"/>
        </w:rPr>
        <w:t>签名并加盖</w:t>
      </w:r>
      <w:r>
        <w:rPr>
          <w:rFonts w:hint="default" w:ascii="Times New Roman" w:hAnsi="Times New Roman" w:eastAsia="仿宋_GB2312" w:cs="Times New Roman"/>
          <w:b w:val="0"/>
          <w:i w:val="0"/>
          <w:caps w:val="0"/>
          <w:spacing w:val="-4"/>
          <w:w w:val="100"/>
          <w:sz w:val="32"/>
          <w:szCs w:val="32"/>
          <w:shd w:val="clear" w:color="auto" w:fill="auto"/>
        </w:rPr>
        <w:t>单位</w:t>
      </w:r>
      <w:r>
        <w:rPr>
          <w:rFonts w:ascii="Times New Roman" w:hAnsi="Times New Roman" w:eastAsia="仿宋_GB2312" w:cs="Times New Roman"/>
          <w:b w:val="0"/>
          <w:i w:val="0"/>
          <w:caps w:val="0"/>
          <w:spacing w:val="-4"/>
          <w:w w:val="100"/>
          <w:sz w:val="32"/>
          <w:szCs w:val="32"/>
          <w:shd w:val="clear" w:color="auto" w:fill="auto"/>
        </w:rPr>
        <w:t>公章</w:t>
      </w:r>
      <w:r>
        <w:rPr>
          <w:rFonts w:hint="default" w:ascii="Times New Roman" w:hAnsi="Times New Roman" w:eastAsia="仿宋_GB2312" w:cs="Times New Roman"/>
          <w:b w:val="0"/>
          <w:i w:val="0"/>
          <w:caps w:val="0"/>
          <w:spacing w:val="-4"/>
          <w:w w:val="100"/>
          <w:sz w:val="32"/>
          <w:szCs w:val="32"/>
          <w:shd w:val="clear" w:color="auto" w:fill="auto"/>
        </w:rPr>
        <w:t>）</w:t>
      </w:r>
      <w:r>
        <w:rPr>
          <w:rFonts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ascii="Times New Roman" w:hAnsi="Times New Roman" w:eastAsia="仿宋_GB2312" w:cs="Times New Roman"/>
          <w:b w:val="0"/>
          <w:i w:val="0"/>
          <w:caps w:val="0"/>
          <w:spacing w:val="-4"/>
          <w:w w:val="100"/>
          <w:sz w:val="32"/>
          <w:szCs w:val="32"/>
          <w:shd w:val="clear" w:color="auto" w:fill="auto"/>
        </w:rPr>
      </w:pPr>
      <w:r>
        <w:rPr>
          <w:rFonts w:ascii="Times New Roman" w:hAnsi="Times New Roman" w:eastAsia="仿宋_GB2312" w:cs="Times New Roman"/>
          <w:b w:val="0"/>
          <w:i w:val="0"/>
          <w:caps w:val="0"/>
          <w:spacing w:val="-4"/>
          <w:w w:val="100"/>
          <w:sz w:val="32"/>
          <w:szCs w:val="32"/>
          <w:shd w:val="clear" w:color="auto" w:fill="auto"/>
        </w:rPr>
        <w:t>2.医疗机构执业许可证正、副本或中医诊所备案证或军队医疗机构为民服务许可证照</w:t>
      </w:r>
      <w:r>
        <w:rPr>
          <w:rFonts w:hint="default" w:ascii="Times New Roman" w:hAnsi="Times New Roman" w:eastAsia="仿宋_GB2312" w:cs="Times New Roman"/>
          <w:b w:val="0"/>
          <w:i w:val="0"/>
          <w:caps w:val="0"/>
          <w:spacing w:val="-4"/>
          <w:w w:val="100"/>
          <w:sz w:val="32"/>
          <w:szCs w:val="32"/>
          <w:shd w:val="clear" w:color="auto" w:fill="auto"/>
        </w:rPr>
        <w:t>原件及</w:t>
      </w:r>
      <w:r>
        <w:rPr>
          <w:rFonts w:ascii="Times New Roman" w:hAnsi="Times New Roman" w:eastAsia="仿宋_GB2312" w:cs="Times New Roman"/>
          <w:b w:val="0"/>
          <w:i w:val="0"/>
          <w:caps w:val="0"/>
          <w:spacing w:val="-4"/>
          <w:w w:val="100"/>
          <w:sz w:val="32"/>
          <w:szCs w:val="32"/>
          <w:shd w:val="clear" w:color="auto" w:fill="auto"/>
        </w:rPr>
        <w:t>复印件</w:t>
      </w:r>
      <w:r>
        <w:rPr>
          <w:rFonts w:hint="default" w:ascii="Times New Roman" w:hAnsi="Times New Roman" w:eastAsia="仿宋_GB2312" w:cs="Times New Roman"/>
          <w:b w:val="0"/>
          <w:i w:val="0"/>
          <w:caps w:val="0"/>
          <w:spacing w:val="-4"/>
          <w:w w:val="100"/>
          <w:sz w:val="32"/>
          <w:szCs w:val="32"/>
          <w:shd w:val="clear" w:color="auto" w:fill="auto"/>
        </w:rPr>
        <w:t>（加盖单位公章）</w:t>
      </w:r>
      <w:r>
        <w:rPr>
          <w:rFonts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ascii="Times New Roman" w:hAnsi="Times New Roman" w:eastAsia="仿宋_GB2312" w:cs="Times New Roman"/>
          <w:b w:val="0"/>
          <w:i w:val="0"/>
          <w:caps w:val="0"/>
          <w:spacing w:val="-4"/>
          <w:w w:val="100"/>
          <w:sz w:val="32"/>
          <w:szCs w:val="32"/>
          <w:shd w:val="clear" w:color="auto" w:fill="auto"/>
        </w:rPr>
      </w:pPr>
      <w:r>
        <w:rPr>
          <w:rFonts w:ascii="Times New Roman" w:hAnsi="Times New Roman" w:eastAsia="仿宋_GB2312" w:cs="Times New Roman"/>
          <w:b w:val="0"/>
          <w:i w:val="0"/>
          <w:caps w:val="0"/>
          <w:spacing w:val="-4"/>
          <w:w w:val="100"/>
          <w:sz w:val="32"/>
          <w:szCs w:val="32"/>
          <w:shd w:val="clear" w:color="auto" w:fill="auto"/>
        </w:rPr>
        <w:t>3.与医保政策对应的</w:t>
      </w:r>
      <w:r>
        <w:rPr>
          <w:rFonts w:hint="default" w:ascii="Times New Roman" w:hAnsi="Times New Roman" w:eastAsia="仿宋_GB2312" w:cs="Times New Roman"/>
          <w:b w:val="0"/>
          <w:i w:val="0"/>
          <w:caps w:val="0"/>
          <w:spacing w:val="-4"/>
          <w:w w:val="100"/>
          <w:sz w:val="32"/>
          <w:szCs w:val="32"/>
          <w:shd w:val="clear" w:color="auto" w:fill="auto"/>
          <w:lang w:eastAsia="zh-CN"/>
        </w:rPr>
        <w:t>内部</w:t>
      </w:r>
      <w:r>
        <w:rPr>
          <w:rFonts w:ascii="Times New Roman" w:hAnsi="Times New Roman" w:eastAsia="仿宋_GB2312" w:cs="Times New Roman"/>
          <w:b w:val="0"/>
          <w:i w:val="0"/>
          <w:caps w:val="0"/>
          <w:spacing w:val="-4"/>
          <w:w w:val="100"/>
          <w:sz w:val="32"/>
          <w:szCs w:val="32"/>
          <w:shd w:val="clear" w:color="auto" w:fill="auto"/>
        </w:rPr>
        <w:t>管理制度和财务制度文本</w:t>
      </w:r>
      <w:r>
        <w:rPr>
          <w:rFonts w:hint="default" w:ascii="Times New Roman" w:hAnsi="Times New Roman" w:eastAsia="仿宋_GB2312" w:cs="Times New Roman"/>
          <w:b w:val="0"/>
          <w:i w:val="0"/>
          <w:caps w:val="0"/>
          <w:spacing w:val="-4"/>
          <w:w w:val="100"/>
          <w:sz w:val="32"/>
          <w:szCs w:val="32"/>
          <w:shd w:val="clear" w:color="auto" w:fill="auto"/>
        </w:rPr>
        <w:t>复印件（</w:t>
      </w:r>
      <w:r>
        <w:rPr>
          <w:rFonts w:ascii="Times New Roman" w:hAnsi="Times New Roman" w:eastAsia="仿宋_GB2312" w:cs="Times New Roman"/>
          <w:b w:val="0"/>
          <w:i w:val="0"/>
          <w:caps w:val="0"/>
          <w:spacing w:val="-4"/>
          <w:w w:val="100"/>
          <w:sz w:val="32"/>
          <w:szCs w:val="32"/>
          <w:shd w:val="clear" w:color="auto" w:fill="auto"/>
        </w:rPr>
        <w:t>加盖</w:t>
      </w:r>
      <w:r>
        <w:rPr>
          <w:rFonts w:hint="default" w:ascii="Times New Roman" w:hAnsi="Times New Roman" w:eastAsia="仿宋_GB2312" w:cs="Times New Roman"/>
          <w:b w:val="0"/>
          <w:i w:val="0"/>
          <w:caps w:val="0"/>
          <w:spacing w:val="-4"/>
          <w:w w:val="100"/>
          <w:sz w:val="32"/>
          <w:szCs w:val="32"/>
          <w:shd w:val="clear" w:color="auto" w:fill="auto"/>
        </w:rPr>
        <w:t>单位</w:t>
      </w:r>
      <w:r>
        <w:rPr>
          <w:rFonts w:ascii="Times New Roman" w:hAnsi="Times New Roman" w:eastAsia="仿宋_GB2312" w:cs="Times New Roman"/>
          <w:b w:val="0"/>
          <w:i w:val="0"/>
          <w:caps w:val="0"/>
          <w:spacing w:val="-4"/>
          <w:w w:val="100"/>
          <w:sz w:val="32"/>
          <w:szCs w:val="32"/>
          <w:shd w:val="clear" w:color="auto" w:fill="auto"/>
        </w:rPr>
        <w:t>公章</w:t>
      </w:r>
      <w:r>
        <w:rPr>
          <w:rFonts w:hint="default"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ascii="Times New Roman" w:hAnsi="Times New Roman" w:eastAsia="仿宋_GB2312" w:cs="Times New Roman"/>
          <w:b w:val="0"/>
          <w:i w:val="0"/>
          <w:caps w:val="0"/>
          <w:spacing w:val="-4"/>
          <w:w w:val="100"/>
          <w:sz w:val="32"/>
          <w:szCs w:val="32"/>
          <w:shd w:val="clear" w:color="auto" w:fill="auto"/>
        </w:rPr>
      </w:pPr>
      <w:r>
        <w:rPr>
          <w:rFonts w:ascii="Times New Roman" w:hAnsi="Times New Roman" w:eastAsia="仿宋_GB2312" w:cs="Times New Roman"/>
          <w:b w:val="0"/>
          <w:i w:val="0"/>
          <w:caps w:val="0"/>
          <w:spacing w:val="-4"/>
          <w:w w:val="100"/>
          <w:sz w:val="32"/>
          <w:szCs w:val="32"/>
          <w:shd w:val="clear" w:color="auto" w:fill="auto"/>
        </w:rPr>
        <w:t>4.</w:t>
      </w:r>
      <w:r>
        <w:rPr>
          <w:rFonts w:hint="eastAsia" w:ascii="Times New Roman" w:hAnsi="Times New Roman" w:eastAsia="仿宋_GB2312" w:cs="Times New Roman"/>
          <w:b w:val="0"/>
          <w:i w:val="0"/>
          <w:caps w:val="0"/>
          <w:spacing w:val="-4"/>
          <w:w w:val="100"/>
          <w:sz w:val="32"/>
          <w:szCs w:val="32"/>
          <w:shd w:val="clear" w:color="auto" w:fill="auto"/>
          <w:lang w:eastAsia="zh-CN"/>
        </w:rPr>
        <w:t>与</w:t>
      </w:r>
      <w:r>
        <w:rPr>
          <w:rFonts w:hint="eastAsia" w:ascii="Times New Roman" w:hAnsi="Times New Roman" w:eastAsia="仿宋_GB2312" w:cs="Times New Roman"/>
          <w:b w:val="0"/>
          <w:bCs/>
          <w:i w:val="0"/>
          <w:caps w:val="0"/>
          <w:color w:val="auto"/>
          <w:spacing w:val="0"/>
          <w:kern w:val="0"/>
          <w:sz w:val="32"/>
          <w:szCs w:val="32"/>
          <w:shd w:val="clear" w:color="auto" w:fill="auto"/>
        </w:rPr>
        <w:t>医保有关的信息系统相关材料</w:t>
      </w:r>
      <w:r>
        <w:rPr>
          <w:rFonts w:hint="default" w:ascii="Times New Roman" w:hAnsi="Times New Roman" w:eastAsia="仿宋_GB2312" w:cs="Times New Roman"/>
          <w:b w:val="0"/>
          <w:i w:val="0"/>
          <w:caps w:val="0"/>
          <w:spacing w:val="-4"/>
          <w:w w:val="100"/>
          <w:sz w:val="32"/>
          <w:szCs w:val="32"/>
          <w:shd w:val="clear" w:color="auto" w:fill="auto"/>
        </w:rPr>
        <w:t>（加盖单位公章）</w:t>
      </w:r>
      <w:r>
        <w:rPr>
          <w:rFonts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lang w:eastAsia="zh-CN"/>
        </w:rPr>
      </w:pPr>
      <w:r>
        <w:rPr>
          <w:rFonts w:ascii="Times New Roman" w:hAnsi="Times New Roman" w:eastAsia="仿宋_GB2312" w:cs="Times New Roman"/>
          <w:b w:val="0"/>
          <w:i w:val="0"/>
          <w:caps w:val="0"/>
          <w:spacing w:val="-4"/>
          <w:w w:val="100"/>
          <w:sz w:val="32"/>
          <w:szCs w:val="32"/>
          <w:shd w:val="clear" w:color="auto" w:fill="auto"/>
        </w:rPr>
        <w:t>5.纳入定点后使用医疗保障基金的预测性分析报告</w:t>
      </w:r>
      <w:r>
        <w:rPr>
          <w:rFonts w:hint="default" w:ascii="Times New Roman" w:hAnsi="Times New Roman" w:eastAsia="仿宋_GB2312" w:cs="Times New Roman"/>
          <w:b w:val="0"/>
          <w:i w:val="0"/>
          <w:caps w:val="0"/>
          <w:spacing w:val="-4"/>
          <w:w w:val="100"/>
          <w:sz w:val="32"/>
          <w:szCs w:val="32"/>
          <w:shd w:val="clear" w:color="auto" w:fill="auto"/>
        </w:rPr>
        <w:t>原件</w:t>
      </w:r>
      <w:r>
        <w:rPr>
          <w:rFonts w:ascii="Times New Roman" w:hAnsi="Times New Roman" w:eastAsia="仿宋_GB2312" w:cs="Times New Roman"/>
          <w:b w:val="0"/>
          <w:i w:val="0"/>
          <w:caps w:val="0"/>
          <w:spacing w:val="-4"/>
          <w:w w:val="100"/>
          <w:sz w:val="32"/>
          <w:szCs w:val="32"/>
          <w:shd w:val="clear" w:color="auto" w:fill="auto"/>
        </w:rPr>
        <w:t>（加盖</w:t>
      </w:r>
      <w:r>
        <w:rPr>
          <w:rFonts w:hint="default" w:ascii="Times New Roman" w:hAnsi="Times New Roman" w:eastAsia="仿宋_GB2312" w:cs="Times New Roman"/>
          <w:b w:val="0"/>
          <w:i w:val="0"/>
          <w:caps w:val="0"/>
          <w:spacing w:val="-4"/>
          <w:w w:val="100"/>
          <w:sz w:val="32"/>
          <w:szCs w:val="32"/>
          <w:shd w:val="clear" w:color="auto" w:fill="auto"/>
        </w:rPr>
        <w:t>单位</w:t>
      </w:r>
      <w:r>
        <w:rPr>
          <w:rFonts w:ascii="Times New Roman" w:hAnsi="Times New Roman" w:eastAsia="仿宋_GB2312" w:cs="Times New Roman"/>
          <w:b w:val="0"/>
          <w:i w:val="0"/>
          <w:caps w:val="0"/>
          <w:spacing w:val="-4"/>
          <w:w w:val="100"/>
          <w:sz w:val="32"/>
          <w:szCs w:val="32"/>
          <w:shd w:val="clear" w:color="auto" w:fill="auto"/>
        </w:rPr>
        <w:t>公章）</w:t>
      </w:r>
      <w:r>
        <w:rPr>
          <w:rFonts w:hint="default" w:ascii="Times New Roman" w:hAnsi="Times New Roman" w:eastAsia="仿宋_GB2312" w:cs="Times New Roman"/>
          <w:b w:val="0"/>
          <w:i w:val="0"/>
          <w:caps w:val="0"/>
          <w:spacing w:val="-4"/>
          <w:w w:val="100"/>
          <w:sz w:val="32"/>
          <w:szCs w:val="32"/>
          <w:shd w:val="clear" w:color="auto" w:fill="auto"/>
          <w:lang w:eastAsia="zh-CN"/>
        </w:rPr>
        <w:t>。</w:t>
      </w:r>
    </w:p>
    <w:p>
      <w:pPr>
        <w:snapToGrid w:val="0"/>
        <w:spacing w:line="560" w:lineRule="exact"/>
        <w:ind w:firstLine="624"/>
        <w:rPr>
          <w:rFonts w:hint="default" w:ascii="Times New Roman" w:hAnsi="Times New Roman" w:eastAsia="仿宋_GB2312" w:cs="Times New Roman"/>
          <w:b w:val="0"/>
          <w:i w:val="0"/>
          <w:caps w:val="0"/>
          <w:color w:val="auto"/>
          <w:spacing w:val="-4"/>
          <w:w w:val="100"/>
          <w:sz w:val="32"/>
          <w:szCs w:val="32"/>
          <w:shd w:val="clear" w:color="auto" w:fill="auto"/>
          <w:lang w:val="en-US" w:eastAsia="zh-CN"/>
        </w:rPr>
      </w:pPr>
      <w:r>
        <w:rPr>
          <w:rFonts w:hint="default" w:ascii="Times New Roman" w:hAnsi="Times New Roman" w:eastAsia="楷体" w:cs="Times New Roman"/>
          <w:b w:val="0"/>
          <w:i w:val="0"/>
          <w:caps w:val="0"/>
          <w:color w:val="333333"/>
          <w:spacing w:val="0"/>
          <w:w w:val="100"/>
          <w:sz w:val="32"/>
          <w:szCs w:val="32"/>
          <w:shd w:val="clear" w:color="auto" w:fill="FFFFFF"/>
        </w:rPr>
        <w:t>（二）</w:t>
      </w:r>
      <w:r>
        <w:rPr>
          <w:rFonts w:hint="default" w:ascii="Times New Roman" w:hAnsi="Times New Roman" w:eastAsia="楷体" w:cs="Times New Roman"/>
          <w:b w:val="0"/>
          <w:i w:val="0"/>
          <w:caps w:val="0"/>
          <w:color w:val="auto"/>
          <w:spacing w:val="0"/>
          <w:w w:val="100"/>
          <w:sz w:val="32"/>
          <w:szCs w:val="32"/>
          <w:shd w:val="clear" w:color="auto" w:fill="FFFFFF"/>
        </w:rPr>
        <w:t>评估材料</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6</w:t>
      </w:r>
      <w:r>
        <w:rPr>
          <w:rFonts w:hint="default" w:ascii="Times New Roman" w:hAnsi="Times New Roman" w:eastAsia="仿宋_GB2312" w:cs="Times New Roman"/>
          <w:b w:val="0"/>
          <w:i w:val="0"/>
          <w:caps w:val="0"/>
          <w:spacing w:val="-4"/>
          <w:w w:val="100"/>
          <w:sz w:val="32"/>
          <w:szCs w:val="32"/>
          <w:shd w:val="clear" w:color="auto" w:fill="auto"/>
        </w:rPr>
        <w:t>.医师及护士的执业证原件，药学及医技等专业技术人员资格证或职称证原件，其中医师执业证应当为第一注册地；</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7</w:t>
      </w:r>
      <w:r>
        <w:rPr>
          <w:rFonts w:hint="default" w:ascii="Times New Roman" w:hAnsi="Times New Roman" w:eastAsia="仿宋_GB2312" w:cs="Times New Roman"/>
          <w:b w:val="0"/>
          <w:i w:val="0"/>
          <w:caps w:val="0"/>
          <w:spacing w:val="-4"/>
          <w:w w:val="100"/>
          <w:sz w:val="32"/>
          <w:szCs w:val="32"/>
          <w:shd w:val="clear" w:color="auto" w:fill="auto"/>
        </w:rPr>
        <w:t>.开设的与服务功能相适应的诊断、治疗、手术、住院、药品贮存及发放、检查检验放射等科室及主要仪器设备列表</w:t>
      </w:r>
      <w:r>
        <w:rPr>
          <w:rFonts w:hint="default" w:ascii="Times New Roman" w:hAnsi="Times New Roman" w:eastAsia="仿宋_GB2312" w:cs="Times New Roman"/>
          <w:b w:val="0"/>
          <w:i w:val="0"/>
          <w:caps w:val="0"/>
          <w:spacing w:val="-4"/>
          <w:w w:val="100"/>
          <w:sz w:val="32"/>
          <w:szCs w:val="32"/>
        </w:rPr>
        <w:t>加盖单位公章的原件</w:t>
      </w:r>
      <w:r>
        <w:rPr>
          <w:rFonts w:hint="default" w:ascii="Times New Roman" w:hAnsi="Times New Roman" w:eastAsia="仿宋_GB2312" w:cs="Times New Roman"/>
          <w:b w:val="0"/>
          <w:i w:val="0"/>
          <w:caps w:val="0"/>
          <w:spacing w:val="-4"/>
          <w:w w:val="100"/>
          <w:sz w:val="32"/>
          <w:szCs w:val="32"/>
          <w:shd w:val="clear" w:color="auto" w:fill="auto"/>
          <w:lang w:eastAsia="zh-CN"/>
        </w:rPr>
        <w:t>及</w:t>
      </w:r>
      <w:r>
        <w:rPr>
          <w:rFonts w:hint="default" w:ascii="Times New Roman" w:hAnsi="Times New Roman" w:eastAsia="仿宋_GB2312" w:cs="Times New Roman"/>
          <w:b w:val="0"/>
          <w:i w:val="0"/>
          <w:caps w:val="0"/>
          <w:spacing w:val="-4"/>
          <w:w w:val="100"/>
          <w:sz w:val="32"/>
          <w:szCs w:val="32"/>
          <w:shd w:val="clear" w:color="auto" w:fill="auto"/>
          <w:lang w:val="en-US" w:eastAsia="zh-CN"/>
        </w:rPr>
        <w:t>PDF扫描件</w:t>
      </w:r>
      <w:r>
        <w:rPr>
          <w:rFonts w:hint="default"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8</w:t>
      </w:r>
      <w:r>
        <w:rPr>
          <w:rFonts w:hint="default" w:ascii="Times New Roman" w:hAnsi="Times New Roman" w:eastAsia="仿宋_GB2312" w:cs="Times New Roman"/>
          <w:b w:val="0"/>
          <w:i w:val="0"/>
          <w:caps w:val="0"/>
          <w:spacing w:val="-4"/>
          <w:w w:val="100"/>
          <w:sz w:val="32"/>
          <w:szCs w:val="32"/>
          <w:shd w:val="clear" w:color="auto" w:fill="auto"/>
        </w:rPr>
        <w:t>.各科室全景照片及各科室主要仪器设备照片电子件</w:t>
      </w:r>
      <w:r>
        <w:rPr>
          <w:rFonts w:hint="default" w:ascii="Times New Roman" w:hAnsi="Times New Roman" w:eastAsia="仿宋_GB2312" w:cs="Times New Roman"/>
          <w:b w:val="0"/>
          <w:i w:val="0"/>
          <w:caps w:val="0"/>
          <w:spacing w:val="-4"/>
          <w:w w:val="100"/>
          <w:sz w:val="32"/>
          <w:szCs w:val="32"/>
          <w:shd w:val="clear" w:color="auto" w:fill="auto"/>
          <w:lang w:eastAsia="zh-CN"/>
        </w:rPr>
        <w:t>（书面评估需提供）</w:t>
      </w:r>
      <w:r>
        <w:rPr>
          <w:rFonts w:hint="default"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9</w:t>
      </w:r>
      <w:r>
        <w:rPr>
          <w:rFonts w:hint="default" w:ascii="Times New Roman" w:hAnsi="Times New Roman" w:eastAsia="仿宋_GB2312" w:cs="Times New Roman"/>
          <w:b w:val="0"/>
          <w:i w:val="0"/>
          <w:caps w:val="0"/>
          <w:spacing w:val="-4"/>
          <w:w w:val="100"/>
          <w:sz w:val="32"/>
          <w:szCs w:val="32"/>
          <w:shd w:val="clear" w:color="auto" w:fill="auto"/>
        </w:rPr>
        <w:t>.卫生健康部门医疗机构评审的结果原件</w:t>
      </w:r>
      <w:r>
        <w:rPr>
          <w:rFonts w:hint="default" w:ascii="Times New Roman" w:hAnsi="Times New Roman" w:eastAsia="仿宋_GB2312" w:cs="Times New Roman"/>
          <w:b w:val="0"/>
          <w:i w:val="0"/>
          <w:caps w:val="0"/>
          <w:spacing w:val="-4"/>
          <w:w w:val="100"/>
          <w:sz w:val="32"/>
          <w:szCs w:val="32"/>
          <w:shd w:val="clear" w:color="auto" w:fill="auto"/>
          <w:lang w:eastAsia="zh-CN"/>
        </w:rPr>
        <w:t>、</w:t>
      </w:r>
      <w:r>
        <w:rPr>
          <w:rFonts w:hint="default" w:ascii="Times New Roman" w:hAnsi="Times New Roman" w:eastAsia="仿宋_GB2312" w:cs="Times New Roman"/>
          <w:b w:val="0"/>
          <w:i w:val="0"/>
          <w:caps w:val="0"/>
          <w:spacing w:val="-4"/>
          <w:w w:val="100"/>
          <w:sz w:val="32"/>
          <w:szCs w:val="32"/>
        </w:rPr>
        <w:t>加盖单位公章的</w:t>
      </w:r>
      <w:r>
        <w:rPr>
          <w:rFonts w:hint="default" w:ascii="Times New Roman" w:hAnsi="Times New Roman" w:eastAsia="仿宋_GB2312" w:cs="Times New Roman"/>
          <w:b w:val="0"/>
          <w:i w:val="0"/>
          <w:caps w:val="0"/>
          <w:spacing w:val="-4"/>
          <w:w w:val="100"/>
          <w:sz w:val="32"/>
          <w:szCs w:val="32"/>
          <w:shd w:val="clear" w:color="auto" w:fill="auto"/>
        </w:rPr>
        <w:t>复印件</w:t>
      </w:r>
      <w:r>
        <w:rPr>
          <w:rFonts w:hint="default" w:ascii="Times New Roman" w:hAnsi="Times New Roman" w:eastAsia="仿宋_GB2312" w:cs="Times New Roman"/>
          <w:b w:val="0"/>
          <w:i w:val="0"/>
          <w:caps w:val="0"/>
          <w:spacing w:val="-4"/>
          <w:w w:val="100"/>
          <w:sz w:val="32"/>
          <w:szCs w:val="32"/>
          <w:shd w:val="clear" w:color="auto" w:fill="auto"/>
          <w:lang w:eastAsia="zh-CN"/>
        </w:rPr>
        <w:t>及</w:t>
      </w:r>
      <w:r>
        <w:rPr>
          <w:rFonts w:hint="default" w:ascii="Times New Roman" w:hAnsi="Times New Roman" w:eastAsia="仿宋_GB2312" w:cs="Times New Roman"/>
          <w:b w:val="0"/>
          <w:i w:val="0"/>
          <w:caps w:val="0"/>
          <w:spacing w:val="-4"/>
          <w:w w:val="100"/>
          <w:sz w:val="32"/>
          <w:szCs w:val="32"/>
          <w:shd w:val="clear" w:color="auto" w:fill="auto"/>
          <w:lang w:val="en-US" w:eastAsia="zh-CN"/>
        </w:rPr>
        <w:t>PDF扫描件</w:t>
      </w:r>
      <w:r>
        <w:rPr>
          <w:rFonts w:hint="eastAsia" w:ascii="Times New Roman" w:hAnsi="Times New Roman" w:eastAsia="仿宋_GB2312" w:cs="Times New Roman"/>
          <w:b w:val="0"/>
          <w:i w:val="0"/>
          <w:caps w:val="0"/>
          <w:spacing w:val="-4"/>
          <w:w w:val="100"/>
          <w:sz w:val="32"/>
          <w:szCs w:val="32"/>
          <w:shd w:val="clear" w:color="auto" w:fill="auto"/>
          <w:lang w:val="en-US" w:eastAsia="zh-CN"/>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10.近三个月医疗服务（含基本医疗服务以及医疗美容、辅助生殖、生活照护、种植牙等非基本医疗服务）总量及发生的医疗费用明细原件及数据电子件；</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lang w:eastAsia="zh-CN"/>
        </w:rPr>
      </w:pPr>
      <w:r>
        <w:rPr>
          <w:rFonts w:hint="default" w:ascii="Times New Roman" w:hAnsi="Times New Roman" w:eastAsia="仿宋_GB2312" w:cs="Times New Roman"/>
          <w:b w:val="0"/>
          <w:i w:val="0"/>
          <w:caps w:val="0"/>
          <w:spacing w:val="-4"/>
          <w:w w:val="100"/>
          <w:sz w:val="32"/>
          <w:szCs w:val="32"/>
          <w:shd w:val="clear" w:color="auto" w:fill="auto"/>
          <w:lang w:val="en-US" w:eastAsia="zh-CN"/>
        </w:rPr>
        <w:t>11</w:t>
      </w:r>
      <w:r>
        <w:rPr>
          <w:rFonts w:hint="default" w:ascii="Times New Roman" w:hAnsi="Times New Roman" w:eastAsia="仿宋_GB2312" w:cs="Times New Roman"/>
          <w:b w:val="0"/>
          <w:i w:val="0"/>
          <w:caps w:val="0"/>
          <w:spacing w:val="-4"/>
          <w:w w:val="100"/>
          <w:sz w:val="32"/>
          <w:szCs w:val="32"/>
          <w:shd w:val="clear" w:color="auto" w:fill="auto"/>
        </w:rPr>
        <w:t>.申请生育保险的需提供：母婴保健技术服务执业许可证正、副本原件</w:t>
      </w:r>
      <w:r>
        <w:rPr>
          <w:rFonts w:hint="default" w:ascii="Times New Roman" w:hAnsi="Times New Roman" w:eastAsia="仿宋_GB2312" w:cs="Times New Roman"/>
          <w:b w:val="0"/>
          <w:i w:val="0"/>
          <w:caps w:val="0"/>
          <w:spacing w:val="-4"/>
          <w:w w:val="100"/>
          <w:sz w:val="32"/>
          <w:szCs w:val="32"/>
          <w:shd w:val="clear" w:color="auto" w:fill="auto"/>
          <w:lang w:val="en-US" w:eastAsia="zh-CN"/>
        </w:rPr>
        <w:t>、</w:t>
      </w:r>
      <w:r>
        <w:rPr>
          <w:rFonts w:hint="default" w:ascii="Times New Roman" w:hAnsi="Times New Roman" w:eastAsia="仿宋_GB2312" w:cs="Times New Roman"/>
          <w:b w:val="0"/>
          <w:i w:val="0"/>
          <w:caps w:val="0"/>
          <w:spacing w:val="-4"/>
          <w:w w:val="100"/>
          <w:sz w:val="32"/>
          <w:szCs w:val="32"/>
          <w:shd w:val="clear" w:color="auto" w:fill="auto"/>
        </w:rPr>
        <w:t>加盖单位公章复印件</w:t>
      </w:r>
      <w:r>
        <w:rPr>
          <w:rFonts w:hint="default" w:ascii="Times New Roman" w:hAnsi="Times New Roman" w:eastAsia="仿宋_GB2312" w:cs="Times New Roman"/>
          <w:b w:val="0"/>
          <w:i w:val="0"/>
          <w:caps w:val="0"/>
          <w:spacing w:val="-4"/>
          <w:w w:val="100"/>
          <w:sz w:val="32"/>
          <w:szCs w:val="32"/>
          <w:shd w:val="clear" w:color="auto" w:fill="auto"/>
          <w:lang w:eastAsia="zh-CN"/>
        </w:rPr>
        <w:t>及</w:t>
      </w:r>
      <w:r>
        <w:rPr>
          <w:rFonts w:hint="default" w:ascii="Times New Roman" w:hAnsi="Times New Roman" w:eastAsia="仿宋_GB2312" w:cs="Times New Roman"/>
          <w:b w:val="0"/>
          <w:i w:val="0"/>
          <w:caps w:val="0"/>
          <w:spacing w:val="-4"/>
          <w:w w:val="100"/>
          <w:sz w:val="32"/>
          <w:szCs w:val="32"/>
          <w:shd w:val="clear" w:color="auto" w:fill="auto"/>
          <w:lang w:val="en-US" w:eastAsia="zh-CN"/>
        </w:rPr>
        <w:t>PDF扫描件</w:t>
      </w:r>
      <w:r>
        <w:rPr>
          <w:rFonts w:hint="default" w:ascii="Times New Roman" w:hAnsi="Times New Roman" w:eastAsia="仿宋_GB2312" w:cs="Times New Roman"/>
          <w:b w:val="0"/>
          <w:i w:val="0"/>
          <w:caps w:val="0"/>
          <w:spacing w:val="-4"/>
          <w:w w:val="100"/>
          <w:sz w:val="32"/>
          <w:szCs w:val="32"/>
          <w:shd w:val="clear" w:color="auto" w:fill="auto"/>
        </w:rPr>
        <w:t>，《母婴保健技术考核合格证书》原件</w:t>
      </w:r>
      <w:r>
        <w:rPr>
          <w:rFonts w:hint="default" w:ascii="Times New Roman" w:hAnsi="Times New Roman" w:eastAsia="仿宋_GB2312" w:cs="Times New Roman"/>
          <w:b w:val="0"/>
          <w:i w:val="0"/>
          <w:caps w:val="0"/>
          <w:spacing w:val="-4"/>
          <w:w w:val="100"/>
          <w:sz w:val="32"/>
          <w:szCs w:val="32"/>
          <w:shd w:val="clear" w:color="auto" w:fill="auto"/>
          <w:lang w:eastAsia="zh-CN"/>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lang w:val="en-US" w:eastAsia="zh-CN"/>
        </w:rPr>
      </w:pPr>
      <w:r>
        <w:rPr>
          <w:rFonts w:hint="eastAsia" w:ascii="Times New Roman" w:hAnsi="Times New Roman" w:eastAsia="仿宋_GB2312" w:cs="Times New Roman"/>
          <w:b w:val="0"/>
          <w:i w:val="0"/>
          <w:caps w:val="0"/>
          <w:spacing w:val="-4"/>
          <w:w w:val="100"/>
          <w:sz w:val="32"/>
          <w:szCs w:val="32"/>
          <w:shd w:val="clear" w:color="auto" w:fill="auto"/>
          <w:lang w:val="en-US" w:eastAsia="zh-CN"/>
        </w:rPr>
        <w:t>12</w:t>
      </w:r>
      <w:r>
        <w:rPr>
          <w:rFonts w:hint="default" w:ascii="Times New Roman" w:hAnsi="Times New Roman" w:eastAsia="仿宋_GB2312" w:cs="Times New Roman"/>
          <w:b w:val="0"/>
          <w:i w:val="0"/>
          <w:caps w:val="0"/>
          <w:spacing w:val="-4"/>
          <w:w w:val="100"/>
          <w:sz w:val="32"/>
          <w:szCs w:val="32"/>
          <w:shd w:val="clear" w:color="auto" w:fill="auto"/>
          <w:lang w:val="en-US" w:eastAsia="zh-CN"/>
        </w:rPr>
        <w:t>.</w:t>
      </w:r>
      <w:r>
        <w:rPr>
          <w:rFonts w:hint="default" w:ascii="Times New Roman" w:hAnsi="Times New Roman" w:eastAsia="仿宋_GB2312" w:cs="Times New Roman"/>
          <w:b w:val="0"/>
          <w:i w:val="0"/>
          <w:caps w:val="0"/>
          <w:spacing w:val="-4"/>
          <w:w w:val="100"/>
          <w:sz w:val="32"/>
          <w:szCs w:val="32"/>
          <w:shd w:val="clear" w:color="auto" w:fill="auto"/>
          <w:lang w:eastAsia="zh-CN"/>
        </w:rPr>
        <w:t>事业单位法人证书或民办非企业单位登记证书或营业执照正、副本原件及</w:t>
      </w:r>
      <w:r>
        <w:rPr>
          <w:rFonts w:hint="default" w:ascii="Times New Roman" w:hAnsi="Times New Roman" w:eastAsia="仿宋_GB2312" w:cs="Times New Roman"/>
          <w:b w:val="0"/>
          <w:i w:val="0"/>
          <w:caps w:val="0"/>
          <w:spacing w:val="-4"/>
          <w:w w:val="100"/>
          <w:sz w:val="32"/>
          <w:szCs w:val="32"/>
          <w:shd w:val="clear" w:color="auto" w:fill="auto"/>
          <w:lang w:val="en-US" w:eastAsia="zh-CN"/>
        </w:rPr>
        <w:t>PDF扫描件；</w:t>
      </w:r>
      <w:r>
        <w:rPr>
          <w:rFonts w:hint="eastAsia" w:ascii="Times New Roman" w:hAnsi="Times New Roman" w:eastAsia="仿宋_GB2312" w:cs="Times New Roman"/>
          <w:b w:val="0"/>
          <w:i w:val="0"/>
          <w:caps w:val="0"/>
          <w:spacing w:val="-4"/>
          <w:w w:val="100"/>
          <w:sz w:val="32"/>
          <w:szCs w:val="32"/>
          <w:shd w:val="clear" w:color="auto" w:fill="auto"/>
          <w:lang w:val="en-US" w:eastAsia="zh-CN"/>
        </w:rPr>
        <w:t>其他无</w:t>
      </w:r>
      <w:r>
        <w:rPr>
          <w:rFonts w:hint="default" w:ascii="Times New Roman" w:hAnsi="Times New Roman" w:eastAsia="仿宋_GB2312" w:cs="Times New Roman"/>
          <w:b w:val="0"/>
          <w:i w:val="0"/>
          <w:caps w:val="0"/>
          <w:spacing w:val="-4"/>
          <w:w w:val="100"/>
          <w:sz w:val="32"/>
          <w:szCs w:val="32"/>
          <w:shd w:val="clear" w:color="auto" w:fill="auto"/>
          <w:lang w:eastAsia="zh-CN"/>
        </w:rPr>
        <w:t>事业单位法人证书或民办非企业单位登记证书</w:t>
      </w:r>
      <w:r>
        <w:rPr>
          <w:rFonts w:hint="eastAsia" w:ascii="Times New Roman" w:hAnsi="Times New Roman" w:eastAsia="仿宋_GB2312" w:cs="Times New Roman"/>
          <w:b w:val="0"/>
          <w:i w:val="0"/>
          <w:caps w:val="0"/>
          <w:spacing w:val="-4"/>
          <w:w w:val="100"/>
          <w:sz w:val="32"/>
          <w:szCs w:val="32"/>
          <w:shd w:val="clear" w:color="auto" w:fill="auto"/>
          <w:lang w:eastAsia="zh-CN"/>
        </w:rPr>
        <w:t>提供其设立机构的</w:t>
      </w:r>
      <w:r>
        <w:rPr>
          <w:rFonts w:hint="default" w:ascii="Times New Roman" w:hAnsi="Times New Roman" w:eastAsia="仿宋_GB2312" w:cs="Times New Roman"/>
          <w:b w:val="0"/>
          <w:i w:val="0"/>
          <w:caps w:val="0"/>
          <w:spacing w:val="-4"/>
          <w:w w:val="100"/>
          <w:sz w:val="32"/>
          <w:szCs w:val="32"/>
          <w:shd w:val="clear" w:color="auto" w:fill="auto"/>
          <w:lang w:val="en-US" w:eastAsia="zh-CN"/>
        </w:rPr>
        <w:t>事业单位法人证书或民办非企业单位登记证书</w:t>
      </w:r>
      <w:r>
        <w:rPr>
          <w:rFonts w:hint="eastAsia" w:ascii="Times New Roman" w:hAnsi="Times New Roman" w:eastAsia="仿宋_GB2312" w:cs="Times New Roman"/>
          <w:b w:val="0"/>
          <w:i w:val="0"/>
          <w:caps w:val="0"/>
          <w:spacing w:val="-4"/>
          <w:w w:val="100"/>
          <w:sz w:val="32"/>
          <w:szCs w:val="32"/>
          <w:shd w:val="clear" w:color="auto" w:fill="auto"/>
          <w:lang w:val="en-US" w:eastAsia="zh-CN"/>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lang w:val="en-US" w:eastAsia="zh-CN"/>
        </w:rPr>
      </w:pPr>
      <w:r>
        <w:rPr>
          <w:rFonts w:hint="default" w:ascii="Times New Roman" w:hAnsi="Times New Roman" w:eastAsia="仿宋_GB2312" w:cs="Times New Roman"/>
          <w:b w:val="0"/>
          <w:i w:val="0"/>
          <w:caps w:val="0"/>
          <w:spacing w:val="-4"/>
          <w:w w:val="100"/>
          <w:sz w:val="32"/>
          <w:szCs w:val="32"/>
          <w:shd w:val="clear" w:color="auto" w:fill="auto"/>
          <w:lang w:val="en-US" w:eastAsia="zh-CN"/>
        </w:rPr>
        <w:t>1</w:t>
      </w:r>
      <w:r>
        <w:rPr>
          <w:rFonts w:hint="eastAsia" w:ascii="Times New Roman" w:hAnsi="Times New Roman" w:eastAsia="仿宋_GB2312" w:cs="Times New Roman"/>
          <w:b w:val="0"/>
          <w:i w:val="0"/>
          <w:caps w:val="0"/>
          <w:spacing w:val="-4"/>
          <w:w w:val="100"/>
          <w:sz w:val="32"/>
          <w:szCs w:val="32"/>
          <w:shd w:val="clear" w:color="auto" w:fill="auto"/>
          <w:lang w:val="en-US" w:eastAsia="zh-CN"/>
        </w:rPr>
        <w:t>3</w:t>
      </w:r>
      <w:r>
        <w:rPr>
          <w:rFonts w:hint="default" w:ascii="Times New Roman" w:hAnsi="Times New Roman" w:eastAsia="仿宋_GB2312" w:cs="Times New Roman"/>
          <w:b w:val="0"/>
          <w:i w:val="0"/>
          <w:caps w:val="0"/>
          <w:spacing w:val="-4"/>
          <w:w w:val="100"/>
          <w:sz w:val="32"/>
          <w:szCs w:val="32"/>
          <w:shd w:val="clear" w:color="auto" w:fill="auto"/>
          <w:lang w:val="en-US" w:eastAsia="zh-CN"/>
        </w:rPr>
        <w:t>.</w:t>
      </w:r>
      <w:r>
        <w:rPr>
          <w:rFonts w:hint="default" w:ascii="Times New Roman" w:hAnsi="Times New Roman" w:eastAsia="仿宋_GB2312" w:cs="Times New Roman"/>
          <w:b w:val="0"/>
          <w:i w:val="0"/>
          <w:caps w:val="0"/>
          <w:spacing w:val="-4"/>
          <w:w w:val="100"/>
          <w:sz w:val="32"/>
          <w:szCs w:val="32"/>
          <w:shd w:val="clear" w:color="auto" w:fill="auto"/>
        </w:rPr>
        <w:t>法定代表人、主要负责人或实际控制人身份证原件</w:t>
      </w:r>
      <w:r>
        <w:rPr>
          <w:rFonts w:hint="default" w:ascii="Times New Roman" w:hAnsi="Times New Roman" w:eastAsia="仿宋_GB2312" w:cs="Times New Roman"/>
          <w:b w:val="0"/>
          <w:i w:val="0"/>
          <w:caps w:val="0"/>
          <w:spacing w:val="-4"/>
          <w:w w:val="100"/>
          <w:sz w:val="32"/>
          <w:szCs w:val="32"/>
          <w:shd w:val="clear" w:color="auto" w:fill="auto"/>
          <w:lang w:val="en-US" w:eastAsia="zh-CN"/>
        </w:rPr>
        <w:t>PDF扫描件</w:t>
      </w:r>
      <w:r>
        <w:rPr>
          <w:rFonts w:hint="eastAsia" w:ascii="Times New Roman" w:hAnsi="Times New Roman" w:eastAsia="仿宋_GB2312" w:cs="Times New Roman"/>
          <w:b w:val="0"/>
          <w:i w:val="0"/>
          <w:caps w:val="0"/>
          <w:spacing w:val="-4"/>
          <w:w w:val="100"/>
          <w:sz w:val="32"/>
          <w:szCs w:val="32"/>
          <w:shd w:val="clear" w:color="auto" w:fill="auto"/>
          <w:lang w:val="en-US" w:eastAsia="zh-CN"/>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lang w:val="en-US" w:eastAsia="zh-CN"/>
        </w:rPr>
      </w:pPr>
      <w:r>
        <w:rPr>
          <w:rFonts w:hint="eastAsia" w:ascii="Times New Roman" w:hAnsi="Times New Roman" w:eastAsia="仿宋_GB2312" w:cs="Times New Roman"/>
          <w:b w:val="0"/>
          <w:i w:val="0"/>
          <w:caps w:val="0"/>
          <w:spacing w:val="-4"/>
          <w:w w:val="100"/>
          <w:sz w:val="32"/>
          <w:szCs w:val="32"/>
          <w:shd w:val="clear" w:color="auto" w:fill="auto"/>
          <w:lang w:val="en-US" w:eastAsia="zh-CN"/>
        </w:rPr>
        <w:t>14.其他医疗保障部门相关文件规定的材料</w:t>
      </w:r>
      <w:r>
        <w:rPr>
          <w:rFonts w:hint="default" w:ascii="Times New Roman" w:hAnsi="Times New Roman" w:eastAsia="仿宋_GB2312" w:cs="Times New Roman"/>
          <w:b w:val="0"/>
          <w:i w:val="0"/>
          <w:caps w:val="0"/>
          <w:spacing w:val="-4"/>
          <w:w w:val="100"/>
          <w:sz w:val="32"/>
          <w:szCs w:val="32"/>
          <w:shd w:val="clear" w:color="auto" w:fill="auto"/>
          <w:lang w:val="en-US" w:eastAsia="zh-CN"/>
        </w:rPr>
        <w:t>。</w:t>
      </w:r>
    </w:p>
    <w:p>
      <w:pPr>
        <w:pStyle w:val="9"/>
        <w:widowControl/>
        <w:snapToGrid/>
        <w:spacing w:before="0" w:beforeAutospacing="0" w:after="0" w:afterAutospacing="0" w:line="240" w:lineRule="auto"/>
        <w:ind w:left="0" w:right="0"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9"/>
        <w:widowControl/>
        <w:snapToGrid/>
        <w:spacing w:before="0" w:beforeAutospacing="0" w:after="0" w:afterAutospacing="0" w:line="240" w:lineRule="auto"/>
        <w:ind w:left="0" w:right="0"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sectPr>
          <w:pgSz w:w="11906" w:h="16838"/>
          <w:pgMar w:top="2154" w:right="1531" w:bottom="215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spacing w:line="120" w:lineRule="auto"/>
        <w:jc w:val="left"/>
        <w:textAlignment w:val="auto"/>
        <w:outlineLvl w:val="9"/>
        <w:rPr>
          <w:rFonts w:hint="eastAsia" w:ascii="仿宋_GB2312" w:hAnsi="仿宋_GB2312" w:eastAsia="仿宋_GB2312" w:cs="仿宋_GB2312"/>
          <w:b w:val="0"/>
          <w:i w:val="0"/>
          <w:caps w:val="0"/>
          <w:spacing w:val="0"/>
          <w:w w:val="100"/>
          <w:sz w:val="32"/>
          <w:szCs w:val="32"/>
          <w:shd w:val="clear" w:color="auto" w:fill="auto"/>
          <w:lang w:val="en" w:eastAsia="zh-CN"/>
        </w:rPr>
      </w:pPr>
      <w:r>
        <w:rPr>
          <w:rFonts w:hint="default" w:ascii="Times New Roman" w:hAnsi="Times New Roman" w:eastAsia="黑体" w:cs="Times New Roman"/>
          <w:b w:val="0"/>
          <w:i w:val="0"/>
          <w:caps w:val="0"/>
          <w:spacing w:val="0"/>
          <w:w w:val="100"/>
          <w:sz w:val="32"/>
          <w:szCs w:val="32"/>
          <w:shd w:val="clear" w:color="auto" w:fill="auto"/>
          <w:lang w:val="en" w:eastAsia="zh-CN"/>
        </w:rPr>
        <w:t>附件</w:t>
      </w:r>
      <w:r>
        <w:rPr>
          <w:rFonts w:hint="eastAsia" w:ascii="Times New Roman" w:hAnsi="Times New Roman" w:eastAsia="黑体" w:cs="Times New Roman"/>
          <w:b w:val="0"/>
          <w:i w:val="0"/>
          <w:caps w:val="0"/>
          <w:spacing w:val="0"/>
          <w:w w:val="100"/>
          <w:sz w:val="32"/>
          <w:szCs w:val="32"/>
          <w:shd w:val="clear" w:color="auto" w:fill="auto"/>
          <w:lang w:val="en-US" w:eastAsia="zh-CN"/>
        </w:rPr>
        <w:t>2-</w:t>
      </w:r>
      <w:r>
        <w:rPr>
          <w:rFonts w:hint="default" w:ascii="Times New Roman" w:hAnsi="Times New Roman" w:eastAsia="黑体" w:cs="Times New Roman"/>
          <w:b w:val="0"/>
          <w:i w:val="0"/>
          <w:caps w:val="0"/>
          <w:spacing w:val="0"/>
          <w:w w:val="100"/>
          <w:sz w:val="32"/>
          <w:szCs w:val="32"/>
          <w:shd w:val="clear" w:color="auto" w:fill="auto"/>
          <w:lang w:val="en" w:eastAsia="zh-CN"/>
        </w:rPr>
        <w:t>5</w:t>
      </w:r>
    </w:p>
    <w:p>
      <w:pPr>
        <w:snapToGrid/>
        <w:spacing w:before="0" w:beforeAutospacing="0" w:after="0" w:afterAutospacing="0" w:line="240" w:lineRule="auto"/>
        <w:jc w:val="center"/>
        <w:textAlignment w:val="baseline"/>
        <w:rPr>
          <w:rFonts w:hint="eastAsia" w:eastAsia="方正小标宋简体" w:cs="Times New Roman"/>
          <w:b w:val="0"/>
          <w:i w:val="0"/>
          <w:caps w:val="0"/>
          <w:spacing w:val="0"/>
          <w:w w:val="100"/>
          <w:sz w:val="36"/>
          <w:szCs w:val="36"/>
          <w:lang w:val="en" w:eastAsia="zh-CN"/>
        </w:rPr>
      </w:pPr>
    </w:p>
    <w:p>
      <w:pPr>
        <w:snapToGrid/>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sz w:val="36"/>
          <w:szCs w:val="36"/>
        </w:rPr>
      </w:pPr>
      <w:r>
        <w:rPr>
          <w:rFonts w:hint="eastAsia" w:eastAsia="方正小标宋简体" w:cs="Times New Roman"/>
          <w:b w:val="0"/>
          <w:i w:val="0"/>
          <w:caps w:val="0"/>
          <w:spacing w:val="0"/>
          <w:w w:val="100"/>
          <w:sz w:val="36"/>
          <w:szCs w:val="36"/>
          <w:lang w:val="en" w:eastAsia="zh-CN"/>
        </w:rPr>
        <w:t>广东省</w:t>
      </w:r>
      <w:r>
        <w:rPr>
          <w:rFonts w:ascii="Times New Roman" w:hAnsi="Times New Roman" w:eastAsia="方正小标宋简体" w:cs="Times New Roman"/>
          <w:b w:val="0"/>
          <w:i w:val="0"/>
          <w:caps w:val="0"/>
          <w:spacing w:val="0"/>
          <w:w w:val="100"/>
          <w:sz w:val="36"/>
          <w:szCs w:val="36"/>
        </w:rPr>
        <w:t>定点医</w:t>
      </w:r>
      <w:r>
        <w:rPr>
          <w:rFonts w:hint="eastAsia" w:eastAsia="方正小标宋简体" w:cs="Times New Roman"/>
          <w:b w:val="0"/>
          <w:i w:val="0"/>
          <w:caps w:val="0"/>
          <w:spacing w:val="0"/>
          <w:w w:val="100"/>
          <w:sz w:val="36"/>
          <w:szCs w:val="36"/>
          <w:lang w:eastAsia="zh-CN"/>
        </w:rPr>
        <w:t>疗</w:t>
      </w:r>
      <w:r>
        <w:rPr>
          <w:rFonts w:ascii="Times New Roman" w:hAnsi="Times New Roman" w:eastAsia="方正小标宋简体" w:cs="Times New Roman"/>
          <w:b w:val="0"/>
          <w:i w:val="0"/>
          <w:caps w:val="0"/>
          <w:spacing w:val="0"/>
          <w:w w:val="100"/>
          <w:sz w:val="36"/>
          <w:szCs w:val="36"/>
        </w:rPr>
        <w:t>机构</w:t>
      </w:r>
      <w:r>
        <w:rPr>
          <w:rFonts w:hint="eastAsia" w:ascii="Times New Roman" w:hAnsi="Times New Roman" w:eastAsia="方正小标宋简体" w:cs="Times New Roman"/>
          <w:b w:val="0"/>
          <w:i w:val="0"/>
          <w:caps w:val="0"/>
          <w:spacing w:val="0"/>
          <w:w w:val="100"/>
          <w:sz w:val="36"/>
          <w:szCs w:val="36"/>
          <w:lang w:eastAsia="zh-CN"/>
        </w:rPr>
        <w:t>申请材料补齐补正通知书</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回执</w:t>
            </w:r>
            <w:r>
              <w:rPr>
                <w:rFonts w:hint="eastAsia" w:ascii="Times New Roman" w:hAnsi="Times New Roman" w:eastAsia="仿宋_GB2312" w:cs="Times New Roman"/>
                <w:b w:val="0"/>
                <w:i w:val="0"/>
                <w:caps w:val="0"/>
                <w:spacing w:val="0"/>
                <w:w w:val="100"/>
                <w:kern w:val="0"/>
                <w:sz w:val="28"/>
                <w:szCs w:val="28"/>
                <w:lang w:val="en" w:eastAsia="zh-CN"/>
              </w:rPr>
              <w:t>编</w:t>
            </w:r>
            <w:r>
              <w:rPr>
                <w:rFonts w:hint="default" w:ascii="Times New Roman" w:hAnsi="Times New Roman" w:eastAsia="仿宋_GB2312" w:cs="Times New Roman"/>
                <w:b w:val="0"/>
                <w:i w:val="0"/>
                <w:caps w:val="0"/>
                <w:spacing w:val="0"/>
                <w:w w:val="100"/>
                <w:kern w:val="0"/>
                <w:sz w:val="28"/>
                <w:szCs w:val="28"/>
                <w:lang w:val="en" w:eastAsia="zh-CN"/>
              </w:rPr>
              <w:t>号</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机构名称</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机构地址</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补齐补正材料</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备注</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申请机构应</w:t>
            </w:r>
            <w:r>
              <w:rPr>
                <w:rFonts w:hint="eastAsia" w:ascii="Times New Roman" w:hAnsi="Times New Roman" w:eastAsia="仿宋_GB2312" w:cs="Times New Roman"/>
                <w:b w:val="0"/>
                <w:i w:val="0"/>
                <w:caps w:val="0"/>
                <w:spacing w:val="0"/>
                <w:w w:val="100"/>
                <w:kern w:val="0"/>
                <w:sz w:val="28"/>
                <w:szCs w:val="28"/>
                <w:lang w:val="en" w:eastAsia="zh-CN"/>
              </w:rPr>
              <w:t>当</w:t>
            </w:r>
            <w:r>
              <w:rPr>
                <w:rFonts w:hint="default" w:ascii="Times New Roman" w:hAnsi="Times New Roman" w:eastAsia="仿宋_GB2312" w:cs="Times New Roman"/>
                <w:b w:val="0"/>
                <w:i w:val="0"/>
                <w:caps w:val="0"/>
                <w:spacing w:val="0"/>
                <w:w w:val="100"/>
                <w:kern w:val="0"/>
                <w:sz w:val="28"/>
                <w:szCs w:val="28"/>
                <w:lang w:val="en" w:eastAsia="zh-CN"/>
              </w:rPr>
              <w:t>在5个工作日内补齐补正，逾期视为放弃当次申请</w:t>
            </w:r>
          </w:p>
        </w:tc>
      </w:tr>
    </w:tbl>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（本回执一式两份，一份</w:t>
      </w:r>
      <w:r>
        <w:rPr>
          <w:rFonts w:hint="eastAsia" w:ascii="Times New Roman" w:hAnsi="Times New Roman" w:eastAsia="仿宋_GB2312" w:cs="Times New Roman"/>
          <w:b w:val="0"/>
          <w:i w:val="0"/>
          <w:caps w:val="0"/>
          <w:spacing w:val="0"/>
          <w:w w:val="100"/>
          <w:kern w:val="0"/>
          <w:sz w:val="28"/>
          <w:szCs w:val="28"/>
          <w:lang w:val="en" w:eastAsia="zh-CN"/>
        </w:rPr>
        <w:t>送达</w:t>
      </w:r>
      <w:r>
        <w:rPr>
          <w:rFonts w:hint="default" w:ascii="Times New Roman" w:hAnsi="Times New Roman" w:eastAsia="仿宋_GB2312" w:cs="Times New Roman"/>
          <w:b w:val="0"/>
          <w:i w:val="0"/>
          <w:caps w:val="0"/>
          <w:spacing w:val="0"/>
          <w:w w:val="100"/>
          <w:kern w:val="0"/>
          <w:sz w:val="28"/>
          <w:szCs w:val="28"/>
          <w:lang w:val="en" w:eastAsia="zh-CN"/>
        </w:rPr>
        <w:t>机构领取，一份经办机构留存。）</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p>
      <w:pPr>
        <w:widowControl/>
        <w:snapToGrid w:val="0"/>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4"/>
        </w:rPr>
      </w:pPr>
      <w:r>
        <w:rPr>
          <w:rFonts w:hint="default" w:ascii="Times New Roman" w:hAnsi="Times New Roman" w:eastAsia="仿宋_GB2312" w:cs="Times New Roman"/>
          <w:b w:val="0"/>
          <w:i w:val="0"/>
          <w:caps w:val="0"/>
          <w:spacing w:val="0"/>
          <w:w w:val="100"/>
          <w:kern w:val="0"/>
          <w:sz w:val="28"/>
          <w:szCs w:val="28"/>
          <w:lang w:val="en" w:eastAsia="zh-CN"/>
        </w:rPr>
        <w:t xml:space="preserve">签收人：                 联系电话：                签收时间： </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4"/>
        </w:rPr>
      </w:pPr>
    </w:p>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经办机构（盖章）</w:t>
      </w:r>
      <w:r>
        <w:rPr>
          <w:rFonts w:hint="eastAsia" w:ascii="Times New Roman" w:hAnsi="Times New Roman" w:eastAsia="仿宋_GB2312" w:cs="Times New Roman"/>
          <w:b w:val="0"/>
          <w:i w:val="0"/>
          <w:caps w:val="0"/>
          <w:spacing w:val="0"/>
          <w:w w:val="100"/>
          <w:kern w:val="0"/>
          <w:sz w:val="28"/>
          <w:szCs w:val="28"/>
          <w:lang w:val="en-US" w:eastAsia="zh-CN"/>
        </w:rPr>
        <w:t xml:space="preserve">          联系电话：                经办日期：</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4"/>
        </w:rPr>
      </w:pPr>
    </w:p>
    <w:p>
      <w:pPr>
        <w:pStyle w:val="9"/>
        <w:widowControl/>
        <w:snapToGrid/>
        <w:spacing w:before="0" w:beforeAutospacing="0" w:after="0" w:afterAutospacing="0" w:line="240" w:lineRule="auto"/>
        <w:ind w:left="0" w:right="0" w:firstLine="640" w:firstLineChars="200"/>
        <w:jc w:val="both"/>
        <w:textAlignment w:val="baseline"/>
        <w:rPr>
          <w:rFonts w:hint="default"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9"/>
        <w:widowControl/>
        <w:snapToGrid/>
        <w:spacing w:before="0" w:beforeAutospacing="0" w:after="0" w:afterAutospacing="0" w:line="240" w:lineRule="auto"/>
        <w:ind w:left="0" w:right="0"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9"/>
        <w:widowControl/>
        <w:snapToGrid/>
        <w:spacing w:before="0" w:beforeAutospacing="0" w:after="0" w:afterAutospacing="0" w:line="240" w:lineRule="auto"/>
        <w:ind w:left="0" w:right="0"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9"/>
        <w:widowControl/>
        <w:snapToGrid/>
        <w:spacing w:before="0" w:beforeAutospacing="0" w:after="0" w:afterAutospacing="0" w:line="240" w:lineRule="auto"/>
        <w:ind w:left="0" w:right="0"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9"/>
        <w:widowControl/>
        <w:snapToGrid/>
        <w:spacing w:before="0" w:beforeAutospacing="0" w:after="0" w:afterAutospacing="0" w:line="240" w:lineRule="auto"/>
        <w:ind w:left="0" w:right="0" w:firstLine="640" w:firstLineChars="20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9"/>
        <w:widowControl/>
        <w:snapToGrid/>
        <w:spacing w:before="0" w:beforeAutospacing="0" w:after="0" w:afterAutospacing="0" w:line="240" w:lineRule="auto"/>
        <w:ind w:left="0" w:right="0" w:firstLine="0" w:firstLineChars="0"/>
        <w:jc w:val="both"/>
        <w:textAlignment w:val="baseline"/>
        <w:rPr>
          <w:rFonts w:hint="eastAsia" w:ascii="Times New Roman" w:hAnsi="Times New Roman" w:eastAsia="仿宋_GB2312" w:cs="Times New Roman"/>
          <w:b w:val="0"/>
          <w:i w:val="0"/>
          <w:caps w:val="0"/>
          <w:color w:val="333333"/>
          <w:spacing w:val="0"/>
          <w:w w:val="100"/>
          <w:sz w:val="32"/>
          <w:szCs w:val="32"/>
          <w:shd w:val="clear" w:color="auto" w:fill="FFFFFF"/>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spacing w:line="120" w:lineRule="auto"/>
        <w:jc w:val="left"/>
        <w:textAlignment w:val="auto"/>
        <w:outlineLvl w:val="9"/>
        <w:rPr>
          <w:rFonts w:hint="eastAsia" w:ascii="仿宋_GB2312" w:hAnsi="仿宋_GB2312" w:eastAsia="仿宋_GB2312" w:cs="仿宋_GB2312"/>
          <w:b w:val="0"/>
          <w:i w:val="0"/>
          <w:caps w:val="0"/>
          <w:spacing w:val="0"/>
          <w:w w:val="100"/>
          <w:sz w:val="32"/>
          <w:szCs w:val="32"/>
          <w:shd w:val="clear" w:color="auto" w:fill="auto"/>
          <w:lang w:val="en" w:eastAsia="zh-CN"/>
        </w:rPr>
      </w:pPr>
      <w:r>
        <w:rPr>
          <w:rFonts w:hint="default" w:ascii="Times New Roman" w:hAnsi="Times New Roman" w:eastAsia="黑体" w:cs="Times New Roman"/>
          <w:b w:val="0"/>
          <w:i w:val="0"/>
          <w:caps w:val="0"/>
          <w:spacing w:val="0"/>
          <w:w w:val="100"/>
          <w:sz w:val="32"/>
          <w:szCs w:val="32"/>
          <w:shd w:val="clear" w:color="auto" w:fill="auto"/>
          <w:lang w:val="en" w:eastAsia="zh-CN"/>
        </w:rPr>
        <w:t>附件</w:t>
      </w:r>
      <w:r>
        <w:rPr>
          <w:rFonts w:hint="eastAsia" w:ascii="Times New Roman" w:hAnsi="Times New Roman" w:eastAsia="黑体" w:cs="Times New Roman"/>
          <w:b w:val="0"/>
          <w:i w:val="0"/>
          <w:caps w:val="0"/>
          <w:spacing w:val="0"/>
          <w:w w:val="100"/>
          <w:sz w:val="32"/>
          <w:szCs w:val="32"/>
          <w:shd w:val="clear" w:color="auto" w:fill="auto"/>
          <w:lang w:val="en-US" w:eastAsia="zh-CN"/>
        </w:rPr>
        <w:t>2-</w:t>
      </w:r>
      <w:r>
        <w:rPr>
          <w:rFonts w:hint="default" w:ascii="Times New Roman" w:hAnsi="Times New Roman" w:eastAsia="黑体" w:cs="Times New Roman"/>
          <w:b w:val="0"/>
          <w:i w:val="0"/>
          <w:caps w:val="0"/>
          <w:spacing w:val="0"/>
          <w:w w:val="100"/>
          <w:sz w:val="32"/>
          <w:szCs w:val="32"/>
          <w:shd w:val="clear" w:color="auto" w:fill="auto"/>
          <w:lang w:val="en" w:eastAsia="zh-CN"/>
        </w:rPr>
        <w:t>6</w:t>
      </w:r>
    </w:p>
    <w:p>
      <w:pPr>
        <w:snapToGrid/>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sz w:val="36"/>
          <w:szCs w:val="36"/>
        </w:rPr>
      </w:pPr>
      <w:r>
        <w:rPr>
          <w:rFonts w:hint="eastAsia" w:eastAsia="方正小标宋简体" w:cs="Times New Roman"/>
          <w:b w:val="0"/>
          <w:i w:val="0"/>
          <w:caps w:val="0"/>
          <w:spacing w:val="0"/>
          <w:w w:val="100"/>
          <w:sz w:val="36"/>
          <w:szCs w:val="36"/>
          <w:lang w:val="en" w:eastAsia="zh-CN"/>
        </w:rPr>
        <w:t>广东省</w:t>
      </w:r>
      <w:r>
        <w:rPr>
          <w:rFonts w:ascii="Times New Roman" w:hAnsi="Times New Roman" w:eastAsia="方正小标宋简体" w:cs="Times New Roman"/>
          <w:b w:val="0"/>
          <w:i w:val="0"/>
          <w:caps w:val="0"/>
          <w:spacing w:val="0"/>
          <w:w w:val="100"/>
          <w:sz w:val="36"/>
          <w:szCs w:val="36"/>
        </w:rPr>
        <w:t>定点医</w:t>
      </w:r>
      <w:r>
        <w:rPr>
          <w:rFonts w:hint="eastAsia" w:eastAsia="方正小标宋简体" w:cs="Times New Roman"/>
          <w:b w:val="0"/>
          <w:i w:val="0"/>
          <w:caps w:val="0"/>
          <w:spacing w:val="0"/>
          <w:w w:val="100"/>
          <w:sz w:val="36"/>
          <w:szCs w:val="36"/>
          <w:lang w:eastAsia="zh-CN"/>
        </w:rPr>
        <w:t>疗</w:t>
      </w:r>
      <w:r>
        <w:rPr>
          <w:rFonts w:ascii="Times New Roman" w:hAnsi="Times New Roman" w:eastAsia="方正小标宋简体" w:cs="Times New Roman"/>
          <w:b w:val="0"/>
          <w:i w:val="0"/>
          <w:caps w:val="0"/>
          <w:spacing w:val="0"/>
          <w:w w:val="100"/>
          <w:sz w:val="36"/>
          <w:szCs w:val="36"/>
        </w:rPr>
        <w:t>机构</w:t>
      </w:r>
      <w:r>
        <w:rPr>
          <w:rFonts w:hint="default" w:ascii="Times New Roman" w:hAnsi="Times New Roman" w:eastAsia="方正小标宋简体" w:cs="Times New Roman"/>
          <w:b w:val="0"/>
          <w:i w:val="0"/>
          <w:caps w:val="0"/>
          <w:spacing w:val="0"/>
          <w:w w:val="100"/>
          <w:sz w:val="36"/>
          <w:szCs w:val="36"/>
        </w:rPr>
        <w:t>不</w:t>
      </w:r>
      <w:r>
        <w:rPr>
          <w:rFonts w:ascii="Times New Roman" w:hAnsi="Times New Roman" w:eastAsia="方正小标宋简体" w:cs="Times New Roman"/>
          <w:b w:val="0"/>
          <w:i w:val="0"/>
          <w:caps w:val="0"/>
          <w:spacing w:val="0"/>
          <w:w w:val="100"/>
          <w:sz w:val="36"/>
          <w:szCs w:val="36"/>
        </w:rPr>
        <w:t>予</w:t>
      </w:r>
      <w:r>
        <w:rPr>
          <w:rFonts w:hint="default" w:ascii="Times New Roman" w:hAnsi="Times New Roman" w:eastAsia="方正小标宋简体" w:cs="Times New Roman"/>
          <w:b w:val="0"/>
          <w:i w:val="0"/>
          <w:caps w:val="0"/>
          <w:spacing w:val="0"/>
          <w:w w:val="100"/>
          <w:sz w:val="36"/>
          <w:szCs w:val="36"/>
        </w:rPr>
        <w:t>受理</w:t>
      </w:r>
      <w:r>
        <w:rPr>
          <w:rFonts w:ascii="Times New Roman" w:hAnsi="Times New Roman" w:eastAsia="方正小标宋简体" w:cs="Times New Roman"/>
          <w:b w:val="0"/>
          <w:i w:val="0"/>
          <w:caps w:val="0"/>
          <w:spacing w:val="0"/>
          <w:w w:val="100"/>
          <w:sz w:val="36"/>
          <w:szCs w:val="36"/>
        </w:rPr>
        <w:t>回执</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回执</w:t>
            </w:r>
            <w:r>
              <w:rPr>
                <w:rFonts w:hint="eastAsia" w:ascii="Times New Roman" w:hAnsi="Times New Roman" w:eastAsia="仿宋_GB2312" w:cs="Times New Roman"/>
                <w:b w:val="0"/>
                <w:i w:val="0"/>
                <w:caps w:val="0"/>
                <w:spacing w:val="0"/>
                <w:w w:val="100"/>
                <w:kern w:val="0"/>
                <w:sz w:val="28"/>
                <w:szCs w:val="28"/>
                <w:lang w:val="en" w:eastAsia="zh-CN"/>
              </w:rPr>
              <w:t>编</w:t>
            </w:r>
            <w:r>
              <w:rPr>
                <w:rFonts w:hint="default" w:ascii="Times New Roman" w:hAnsi="Times New Roman" w:eastAsia="仿宋_GB2312" w:cs="Times New Roman"/>
                <w:b w:val="0"/>
                <w:i w:val="0"/>
                <w:caps w:val="0"/>
                <w:spacing w:val="0"/>
                <w:w w:val="100"/>
                <w:kern w:val="0"/>
                <w:sz w:val="28"/>
                <w:szCs w:val="28"/>
                <w:lang w:val="en" w:eastAsia="zh-CN"/>
              </w:rPr>
              <w:t>号</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机构名称</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机构地址</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受理事项</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医疗机构申请定点协议管理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不予受理原因</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备注</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bl>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（本回执一式两份，一份</w:t>
      </w:r>
      <w:r>
        <w:rPr>
          <w:rFonts w:hint="eastAsia" w:ascii="Times New Roman" w:hAnsi="Times New Roman" w:eastAsia="仿宋_GB2312" w:cs="Times New Roman"/>
          <w:b w:val="0"/>
          <w:i w:val="0"/>
          <w:caps w:val="0"/>
          <w:spacing w:val="0"/>
          <w:w w:val="100"/>
          <w:kern w:val="0"/>
          <w:sz w:val="28"/>
          <w:szCs w:val="28"/>
          <w:lang w:val="en" w:eastAsia="zh-CN"/>
        </w:rPr>
        <w:t>送达</w:t>
      </w:r>
      <w:r>
        <w:rPr>
          <w:rFonts w:hint="default" w:ascii="Times New Roman" w:hAnsi="Times New Roman" w:eastAsia="仿宋_GB2312" w:cs="Times New Roman"/>
          <w:b w:val="0"/>
          <w:i w:val="0"/>
          <w:caps w:val="0"/>
          <w:spacing w:val="0"/>
          <w:w w:val="100"/>
          <w:kern w:val="0"/>
          <w:sz w:val="28"/>
          <w:szCs w:val="28"/>
          <w:lang w:val="en" w:eastAsia="zh-CN"/>
        </w:rPr>
        <w:t>机构领取，一份经办机构留存。）</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p>
      <w:pPr>
        <w:widowControl/>
        <w:snapToGrid w:val="0"/>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4"/>
        </w:rPr>
      </w:pPr>
      <w:r>
        <w:rPr>
          <w:rFonts w:hint="default" w:ascii="Times New Roman" w:hAnsi="Times New Roman" w:eastAsia="仿宋_GB2312" w:cs="Times New Roman"/>
          <w:b w:val="0"/>
          <w:i w:val="0"/>
          <w:caps w:val="0"/>
          <w:spacing w:val="0"/>
          <w:w w:val="100"/>
          <w:kern w:val="0"/>
          <w:sz w:val="28"/>
          <w:szCs w:val="28"/>
          <w:lang w:val="en" w:eastAsia="zh-CN"/>
        </w:rPr>
        <w:t xml:space="preserve">签收人：                 联系电话：                签收时间： </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4"/>
        </w:rPr>
      </w:pPr>
    </w:p>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经办机构（盖章）</w:t>
      </w:r>
      <w:r>
        <w:rPr>
          <w:rFonts w:hint="eastAsia" w:ascii="Times New Roman" w:hAnsi="Times New Roman" w:eastAsia="仿宋_GB2312" w:cs="Times New Roman"/>
          <w:b w:val="0"/>
          <w:i w:val="0"/>
          <w:caps w:val="0"/>
          <w:spacing w:val="0"/>
          <w:w w:val="100"/>
          <w:kern w:val="0"/>
          <w:sz w:val="28"/>
          <w:szCs w:val="28"/>
          <w:lang w:val="en-US" w:eastAsia="zh-CN"/>
        </w:rPr>
        <w:t xml:space="preserve">         联系电话：                经办日期：</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4"/>
        </w:rPr>
      </w:pPr>
    </w:p>
    <w:p>
      <w:pPr>
        <w:pStyle w:val="9"/>
        <w:widowControl/>
        <w:snapToGrid/>
        <w:spacing w:before="0" w:beforeAutospacing="0" w:after="0" w:afterAutospacing="0" w:line="240" w:lineRule="auto"/>
        <w:ind w:left="0" w:right="0" w:firstLine="640" w:firstLineChars="200"/>
        <w:jc w:val="both"/>
        <w:textAlignment w:val="baseline"/>
        <w:rPr>
          <w:rFonts w:hint="default" w:ascii="Times New Roman" w:hAnsi="Times New Roman" w:eastAsia="仿宋_GB2312" w:cs="Times New Roman"/>
          <w:b w:val="0"/>
          <w:i w:val="0"/>
          <w:caps w:val="0"/>
          <w:color w:val="333333"/>
          <w:spacing w:val="0"/>
          <w:w w:val="100"/>
          <w:sz w:val="32"/>
          <w:szCs w:val="32"/>
          <w:shd w:val="clear" w:color="auto" w:fill="FFFFFF"/>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eastAsia"/>
          <w:lang w:val="en-US" w:eastAsia="zh-CN"/>
        </w:rPr>
        <w:sectPr>
          <w:pgSz w:w="11906" w:h="16838"/>
          <w:pgMar w:top="2154" w:right="1531" w:bottom="215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snapToGrid/>
        <w:spacing w:before="0" w:beforeAutospacing="0" w:after="0" w:afterAutospacing="0" w:line="120" w:lineRule="auto"/>
        <w:jc w:val="left"/>
        <w:textAlignment w:val="auto"/>
        <w:outlineLvl w:val="9"/>
        <w:rPr>
          <w:rFonts w:hint="eastAsia" w:ascii="仿宋_GB2312" w:hAnsi="仿宋_GB2312" w:eastAsia="仿宋_GB2312" w:cs="仿宋_GB2312"/>
          <w:sz w:val="32"/>
          <w:szCs w:val="32"/>
          <w:lang w:val="en" w:eastAsia="zh-CN"/>
        </w:rPr>
      </w:pPr>
      <w:r>
        <w:rPr>
          <w:rFonts w:hint="default" w:ascii="Times New Roman" w:hAnsi="Times New Roman" w:eastAsia="黑体" w:cs="Times New Roman"/>
          <w:b w:val="0"/>
          <w:i w:val="0"/>
          <w:caps w:val="0"/>
          <w:spacing w:val="0"/>
          <w:w w:val="100"/>
          <w:sz w:val="32"/>
          <w:szCs w:val="32"/>
          <w:lang w:val="en" w:eastAsia="zh-CN"/>
        </w:rPr>
        <w:t>附件</w:t>
      </w:r>
      <w:r>
        <w:rPr>
          <w:rFonts w:hint="eastAsia" w:ascii="Times New Roman" w:hAnsi="Times New Roman" w:eastAsia="黑体" w:cs="Times New Roman"/>
          <w:b w:val="0"/>
          <w:i w:val="0"/>
          <w:caps w:val="0"/>
          <w:spacing w:val="0"/>
          <w:w w:val="100"/>
          <w:sz w:val="32"/>
          <w:szCs w:val="32"/>
          <w:lang w:val="en-US" w:eastAsia="zh-CN"/>
        </w:rPr>
        <w:t>2-</w:t>
      </w:r>
      <w:r>
        <w:rPr>
          <w:rFonts w:hint="default" w:ascii="Times New Roman" w:hAnsi="Times New Roman" w:eastAsia="黑体" w:cs="Times New Roman"/>
          <w:b w:val="0"/>
          <w:i w:val="0"/>
          <w:caps w:val="0"/>
          <w:spacing w:val="0"/>
          <w:w w:val="100"/>
          <w:sz w:val="32"/>
          <w:szCs w:val="32"/>
          <w:lang w:val="en-US" w:eastAsia="zh-CN"/>
        </w:rPr>
        <w:t>7</w:t>
      </w:r>
      <w:r>
        <w:rPr>
          <w:rFonts w:hint="eastAsia" w:ascii="仿宋_GB2312" w:hAnsi="仿宋_GB2312" w:eastAsia="仿宋_GB2312" w:cs="仿宋_GB2312"/>
          <w:sz w:val="32"/>
          <w:szCs w:val="32"/>
          <w:lang w:val="en" w:eastAsia="zh-CN"/>
        </w:rPr>
        <w:t xml:space="preserve"> </w:t>
      </w:r>
    </w:p>
    <w:p>
      <w:pPr>
        <w:snapToGrid/>
        <w:spacing w:before="0" w:beforeAutospacing="0" w:after="0" w:afterAutospacing="0" w:line="120" w:lineRule="auto"/>
        <w:jc w:val="center"/>
        <w:textAlignment w:val="auto"/>
        <w:outlineLvl w:val="9"/>
        <w:rPr>
          <w:rFonts w:ascii="Times New Roman" w:hAnsi="Times New Roman" w:eastAsia="方正小标宋简体" w:cs="Times New Roman"/>
          <w:b w:val="0"/>
          <w:i w:val="0"/>
          <w:caps w:val="0"/>
          <w:spacing w:val="0"/>
          <w:w w:val="100"/>
          <w:sz w:val="32"/>
          <w:szCs w:val="32"/>
          <w:highlight w:val="none"/>
        </w:rPr>
      </w:pPr>
    </w:p>
    <w:p>
      <w:pPr>
        <w:snapToGrid/>
        <w:spacing w:before="0" w:beforeAutospacing="0" w:after="0" w:afterAutospacing="0" w:line="120" w:lineRule="auto"/>
        <w:jc w:val="center"/>
        <w:textAlignment w:val="auto"/>
        <w:outlineLvl w:val="9"/>
        <w:rPr>
          <w:rFonts w:hint="eastAsia" w:ascii="Times New Roman" w:hAnsi="Times New Roman" w:eastAsia="方正小标宋简体" w:cs="Times New Roman"/>
          <w:b/>
          <w:bCs/>
          <w:i w:val="0"/>
          <w:caps w:val="0"/>
          <w:spacing w:val="0"/>
          <w:w w:val="100"/>
          <w:sz w:val="28"/>
          <w:szCs w:val="28"/>
          <w:highlight w:val="none"/>
        </w:rPr>
      </w:pPr>
      <w:r>
        <w:rPr>
          <w:rFonts w:ascii="Times New Roman" w:hAnsi="Times New Roman" w:eastAsia="方正小标宋简体" w:cs="Times New Roman"/>
          <w:b w:val="0"/>
          <w:i w:val="0"/>
          <w:caps w:val="0"/>
          <w:spacing w:val="0"/>
          <w:w w:val="100"/>
          <w:sz w:val="32"/>
          <w:szCs w:val="32"/>
          <w:highlight w:val="none"/>
        </w:rPr>
        <w:t>新增定点</w:t>
      </w:r>
      <w:r>
        <w:rPr>
          <w:rFonts w:hint="eastAsia" w:ascii="Times New Roman" w:hAnsi="Times New Roman" w:eastAsia="方正小标宋简体" w:cs="Times New Roman"/>
          <w:b w:val="0"/>
          <w:i w:val="0"/>
          <w:caps w:val="0"/>
          <w:spacing w:val="0"/>
          <w:w w:val="100"/>
          <w:sz w:val="32"/>
          <w:szCs w:val="32"/>
          <w:highlight w:val="none"/>
          <w:lang w:eastAsia="zh-CN"/>
        </w:rPr>
        <w:t>医疗</w:t>
      </w:r>
      <w:r>
        <w:rPr>
          <w:rFonts w:hint="default" w:ascii="Times New Roman" w:hAnsi="Times New Roman" w:eastAsia="方正小标宋简体" w:cs="Times New Roman"/>
          <w:b w:val="0"/>
          <w:i w:val="0"/>
          <w:caps w:val="0"/>
          <w:spacing w:val="0"/>
          <w:w w:val="100"/>
          <w:sz w:val="32"/>
          <w:szCs w:val="32"/>
          <w:highlight w:val="none"/>
        </w:rPr>
        <w:t>机构</w:t>
      </w:r>
      <w:r>
        <w:rPr>
          <w:rFonts w:ascii="Times New Roman" w:hAnsi="Times New Roman" w:eastAsia="方正小标宋简体" w:cs="Times New Roman"/>
          <w:b w:val="0"/>
          <w:i w:val="0"/>
          <w:caps w:val="0"/>
          <w:spacing w:val="0"/>
          <w:w w:val="100"/>
          <w:sz w:val="32"/>
          <w:szCs w:val="32"/>
          <w:highlight w:val="none"/>
        </w:rPr>
        <w:t>工作纪律</w:t>
      </w:r>
      <w:r>
        <w:rPr>
          <w:rFonts w:hint="eastAsia" w:ascii="Times New Roman" w:hAnsi="Times New Roman" w:eastAsia="方正小标宋简体" w:cs="Times New Roman"/>
          <w:b w:val="0"/>
          <w:i w:val="0"/>
          <w:caps w:val="0"/>
          <w:spacing w:val="0"/>
          <w:w w:val="100"/>
          <w:sz w:val="32"/>
          <w:szCs w:val="32"/>
          <w:highlight w:val="none"/>
          <w:lang w:eastAsia="zh-CN"/>
        </w:rPr>
        <w:t>（模板）</w:t>
      </w:r>
    </w:p>
    <w:p>
      <w:pPr>
        <w:snapToGrid w:val="0"/>
        <w:spacing w:before="0" w:beforeAutospacing="0" w:after="0" w:afterAutospacing="0" w:line="560" w:lineRule="exact"/>
        <w:ind w:firstLine="624" w:firstLineChars="200"/>
        <w:jc w:val="both"/>
        <w:textAlignment w:val="baseline"/>
        <w:rPr>
          <w:rFonts w:ascii="Times New Roman" w:hAnsi="Times New Roman" w:eastAsia="仿宋_GB2312" w:cs="Times New Roman"/>
          <w:b w:val="0"/>
          <w:i w:val="0"/>
          <w:caps w:val="0"/>
          <w:spacing w:val="-4"/>
          <w:w w:val="100"/>
          <w:sz w:val="32"/>
          <w:szCs w:val="32"/>
        </w:rPr>
      </w:pPr>
      <w:r>
        <w:rPr>
          <w:rFonts w:ascii="Times New Roman" w:hAnsi="Times New Roman" w:eastAsia="仿宋_GB2312" w:cs="Times New Roman"/>
          <w:b w:val="0"/>
          <w:i w:val="0"/>
          <w:caps w:val="0"/>
          <w:spacing w:val="-4"/>
          <w:w w:val="100"/>
          <w:sz w:val="32"/>
          <w:szCs w:val="32"/>
        </w:rPr>
        <w:t>根据上级和市医保</w:t>
      </w:r>
      <w:r>
        <w:rPr>
          <w:rFonts w:hint="eastAsia" w:ascii="Times New Roman" w:hAnsi="Times New Roman" w:eastAsia="仿宋_GB2312" w:cs="Times New Roman"/>
          <w:b w:val="0"/>
          <w:i w:val="0"/>
          <w:caps w:val="0"/>
          <w:spacing w:val="-4"/>
          <w:w w:val="100"/>
          <w:sz w:val="32"/>
          <w:szCs w:val="32"/>
          <w:lang w:val="en-US" w:eastAsia="zh-CN"/>
        </w:rPr>
        <w:t>部门</w:t>
      </w:r>
      <w:r>
        <w:rPr>
          <w:rFonts w:ascii="Times New Roman" w:hAnsi="Times New Roman" w:eastAsia="仿宋_GB2312" w:cs="Times New Roman"/>
          <w:b w:val="0"/>
          <w:i w:val="0"/>
          <w:caps w:val="0"/>
          <w:spacing w:val="-4"/>
          <w:w w:val="100"/>
          <w:sz w:val="32"/>
          <w:szCs w:val="32"/>
        </w:rPr>
        <w:t>廉政纪律有关要求，核查组</w:t>
      </w:r>
      <w:r>
        <w:rPr>
          <w:rFonts w:hint="eastAsia" w:ascii="Times New Roman" w:hAnsi="Times New Roman" w:eastAsia="仿宋_GB2312" w:cs="Times New Roman"/>
          <w:b w:val="0"/>
          <w:i w:val="0"/>
          <w:caps w:val="0"/>
          <w:spacing w:val="-4"/>
          <w:w w:val="100"/>
          <w:sz w:val="32"/>
          <w:szCs w:val="32"/>
          <w:lang w:eastAsia="zh-CN"/>
        </w:rPr>
        <w:t>在</w:t>
      </w:r>
      <w:r>
        <w:rPr>
          <w:rFonts w:ascii="Times New Roman" w:hAnsi="Times New Roman" w:eastAsia="仿宋_GB2312" w:cs="Times New Roman"/>
          <w:b w:val="0"/>
          <w:i w:val="0"/>
          <w:caps w:val="0"/>
          <w:spacing w:val="-4"/>
          <w:w w:val="100"/>
          <w:sz w:val="32"/>
          <w:szCs w:val="32"/>
        </w:rPr>
        <w:t>新增定点</w:t>
      </w:r>
      <w:r>
        <w:rPr>
          <w:rFonts w:hint="default" w:ascii="Times New Roman" w:hAnsi="Times New Roman" w:eastAsia="仿宋_GB2312" w:cs="Times New Roman"/>
          <w:b w:val="0"/>
          <w:i w:val="0"/>
          <w:caps w:val="0"/>
          <w:spacing w:val="-4"/>
          <w:w w:val="100"/>
          <w:sz w:val="32"/>
          <w:szCs w:val="32"/>
        </w:rPr>
        <w:t>医药机构</w:t>
      </w:r>
      <w:r>
        <w:rPr>
          <w:rFonts w:ascii="Times New Roman" w:hAnsi="Times New Roman" w:eastAsia="仿宋_GB2312" w:cs="Times New Roman"/>
          <w:b w:val="0"/>
          <w:i w:val="0"/>
          <w:caps w:val="0"/>
          <w:spacing w:val="-4"/>
          <w:w w:val="100"/>
          <w:sz w:val="32"/>
          <w:szCs w:val="32"/>
        </w:rPr>
        <w:t>申</w:t>
      </w:r>
      <w:r>
        <w:rPr>
          <w:rFonts w:hint="eastAsia" w:ascii="Times New Roman" w:hAnsi="Times New Roman" w:eastAsia="仿宋_GB2312" w:cs="Times New Roman"/>
          <w:b w:val="0"/>
          <w:i w:val="0"/>
          <w:caps w:val="0"/>
          <w:spacing w:val="-4"/>
          <w:w w:val="100"/>
          <w:sz w:val="32"/>
          <w:szCs w:val="32"/>
          <w:lang w:val="en-US" w:eastAsia="zh-CN"/>
        </w:rPr>
        <w:t>请</w:t>
      </w:r>
      <w:r>
        <w:rPr>
          <w:rFonts w:ascii="Times New Roman" w:hAnsi="Times New Roman" w:eastAsia="仿宋_GB2312" w:cs="Times New Roman"/>
          <w:b w:val="0"/>
          <w:i w:val="0"/>
          <w:caps w:val="0"/>
          <w:spacing w:val="-4"/>
          <w:w w:val="100"/>
          <w:sz w:val="32"/>
          <w:szCs w:val="32"/>
        </w:rPr>
        <w:t>工作将严格遵守以下工作纪律：</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（一）坚持依法办事，决不滥用权力，不准单独外出对管理对象实施现场核查，不得利用工作名义或个人职权关系，向被核查单位谋取个人非法私利。</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（二）不准由被核查单位支付或补贴餐费、交通费，因特殊情况确需在被核查单位用餐的，费用自理，据实支付。不准参加被核查单位安排的宴请、旅游、娱乐和联欢等活动。</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（三）不得利用核查工作时间看病购药，或打招呼带亲属朋友看病购药。不得私自使用被核查单位的交通工具。</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（四）不准接受</w:t>
      </w:r>
      <w:r>
        <w:rPr>
          <w:rFonts w:hint="default" w:ascii="Times New Roman" w:hAnsi="Times New Roman" w:eastAsia="仿宋_GB2312" w:cs="Times New Roman"/>
          <w:b w:val="0"/>
          <w:i w:val="0"/>
          <w:caps w:val="0"/>
          <w:spacing w:val="0"/>
          <w:w w:val="100"/>
          <w:sz w:val="32"/>
          <w:szCs w:val="32"/>
        </w:rPr>
        <w:t>医药机构</w:t>
      </w:r>
      <w:r>
        <w:rPr>
          <w:rFonts w:ascii="Times New Roman" w:hAnsi="Times New Roman" w:eastAsia="仿宋_GB2312" w:cs="Times New Roman"/>
          <w:b w:val="0"/>
          <w:i w:val="0"/>
          <w:caps w:val="0"/>
          <w:spacing w:val="0"/>
          <w:w w:val="100"/>
          <w:sz w:val="32"/>
          <w:szCs w:val="32"/>
        </w:rPr>
        <w:t>的任何纪念品、礼品、礼金、消费卡和有价证券。</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（五）不得以打招呼等任何方式影响或干扰核查业务的开展，不得参与、庇护违规骗保行为，不得泄露与核查业务有关的工作秘密或信息。</w:t>
      </w:r>
    </w:p>
    <w:p>
      <w:pPr>
        <w:snapToGrid w:val="0"/>
        <w:spacing w:before="0" w:beforeAutospacing="0" w:after="0" w:afterAutospacing="0" w:line="560" w:lineRule="exact"/>
        <w:ind w:firstLine="640" w:firstLineChars="200"/>
        <w:jc w:val="both"/>
        <w:textAlignment w:val="baseline"/>
        <w:rPr>
          <w:rFonts w:ascii="Times New Roman" w:hAnsi="Times New Roman" w:cs="Times New Roman"/>
          <w:b w:val="0"/>
          <w:i w:val="0"/>
          <w:caps w:val="0"/>
          <w:color w:val="000000"/>
          <w:spacing w:val="0"/>
          <w:w w:val="100"/>
          <w:kern w:val="0"/>
          <w:sz w:val="28"/>
          <w:szCs w:val="28"/>
        </w:rPr>
      </w:pPr>
      <w:r>
        <w:rPr>
          <w:rFonts w:ascii="Times New Roman" w:hAnsi="Times New Roman" w:eastAsia="仿宋_GB2312" w:cs="Times New Roman"/>
          <w:b w:val="0"/>
          <w:i w:val="0"/>
          <w:caps w:val="0"/>
          <w:spacing w:val="0"/>
          <w:w w:val="100"/>
          <w:sz w:val="32"/>
          <w:szCs w:val="32"/>
        </w:rPr>
        <w:t>（六）不得故意摆“架子”、找</w:t>
      </w:r>
      <w:r>
        <w:rPr>
          <w:rFonts w:ascii="Times New Roman" w:hAnsi="Times New Roman" w:eastAsia="仿宋_GB2312" w:cs="Times New Roman"/>
          <w:b w:val="0"/>
          <w:i w:val="0"/>
          <w:caps w:val="0"/>
          <w:color w:val="000000"/>
          <w:spacing w:val="0"/>
          <w:w w:val="100"/>
          <w:kern w:val="0"/>
          <w:sz w:val="32"/>
          <w:szCs w:val="32"/>
        </w:rPr>
        <w:t>茬</w:t>
      </w:r>
      <w:r>
        <w:rPr>
          <w:rFonts w:ascii="Times New Roman" w:hAnsi="Times New Roman" w:eastAsia="仿宋_GB2312" w:cs="Times New Roman"/>
          <w:b w:val="0"/>
          <w:i w:val="0"/>
          <w:caps w:val="0"/>
          <w:spacing w:val="0"/>
          <w:w w:val="100"/>
          <w:sz w:val="32"/>
          <w:szCs w:val="32"/>
        </w:rPr>
        <w:t>，刁难被</w:t>
      </w:r>
      <w:r>
        <w:rPr>
          <w:rFonts w:ascii="Times New Roman" w:hAnsi="Times New Roman" w:eastAsia="仿宋_GB2312" w:cs="Times New Roman"/>
          <w:b w:val="0"/>
          <w:i w:val="0"/>
          <w:caps w:val="0"/>
          <w:spacing w:val="0"/>
          <w:w w:val="100"/>
          <w:kern w:val="0"/>
          <w:sz w:val="32"/>
          <w:szCs w:val="32"/>
        </w:rPr>
        <w:t>核查</w:t>
      </w:r>
      <w:r>
        <w:rPr>
          <w:rFonts w:ascii="Times New Roman" w:hAnsi="Times New Roman" w:eastAsia="仿宋_GB2312" w:cs="Times New Roman"/>
          <w:b w:val="0"/>
          <w:i w:val="0"/>
          <w:caps w:val="0"/>
          <w:spacing w:val="0"/>
          <w:w w:val="100"/>
          <w:sz w:val="32"/>
          <w:szCs w:val="32"/>
        </w:rPr>
        <w:t>单位，不得故意制造障碍和拖延核查时间。</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（七）不准向被核查单位推销商品或介绍业务。</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（八）不准向被核查单位提出任何与核查工作无关的要求。</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工作人员进行现场核查前须申明</w:t>
      </w:r>
      <w:r>
        <w:rPr>
          <w:rFonts w:hint="default" w:ascii="Times New Roman" w:hAnsi="Times New Roman" w:eastAsia="仿宋_GB2312" w:cs="Times New Roman"/>
          <w:b w:val="0"/>
          <w:i w:val="0"/>
          <w:caps w:val="0"/>
          <w:spacing w:val="0"/>
          <w:w w:val="100"/>
          <w:sz w:val="32"/>
          <w:szCs w:val="32"/>
        </w:rPr>
        <w:t>医保</w:t>
      </w:r>
      <w:r>
        <w:rPr>
          <w:rFonts w:hint="eastAsia" w:ascii="Times New Roman" w:hAnsi="Times New Roman" w:eastAsia="仿宋_GB2312" w:cs="Times New Roman"/>
          <w:b w:val="0"/>
          <w:i w:val="0"/>
          <w:caps w:val="0"/>
          <w:spacing w:val="0"/>
          <w:w w:val="100"/>
          <w:sz w:val="32"/>
          <w:szCs w:val="32"/>
          <w:lang w:val="en-US" w:eastAsia="zh-CN"/>
        </w:rPr>
        <w:t>部门</w:t>
      </w:r>
      <w:r>
        <w:rPr>
          <w:rFonts w:ascii="Times New Roman" w:hAnsi="Times New Roman" w:eastAsia="仿宋_GB2312" w:cs="Times New Roman"/>
          <w:b w:val="0"/>
          <w:i w:val="0"/>
          <w:caps w:val="0"/>
          <w:spacing w:val="0"/>
          <w:w w:val="100"/>
          <w:sz w:val="32"/>
          <w:szCs w:val="32"/>
        </w:rPr>
        <w:t>《加强监督检查纪律的八项规定》，并请被核查对象对</w:t>
      </w:r>
      <w:r>
        <w:rPr>
          <w:rFonts w:hint="default" w:ascii="Times New Roman" w:hAnsi="Times New Roman" w:eastAsia="仿宋_GB2312" w:cs="Times New Roman"/>
          <w:b w:val="0"/>
          <w:i w:val="0"/>
          <w:caps w:val="0"/>
          <w:spacing w:val="0"/>
          <w:w w:val="100"/>
          <w:sz w:val="32"/>
          <w:szCs w:val="32"/>
        </w:rPr>
        <w:t>医保</w:t>
      </w:r>
      <w:r>
        <w:rPr>
          <w:rFonts w:hint="eastAsia" w:ascii="Times New Roman" w:hAnsi="Times New Roman" w:eastAsia="仿宋_GB2312" w:cs="Times New Roman"/>
          <w:b w:val="0"/>
          <w:i w:val="0"/>
          <w:caps w:val="0"/>
          <w:spacing w:val="0"/>
          <w:w w:val="100"/>
          <w:sz w:val="32"/>
          <w:szCs w:val="32"/>
          <w:lang w:val="en-US" w:eastAsia="zh-CN"/>
        </w:rPr>
        <w:t>部门</w:t>
      </w:r>
      <w:r>
        <w:rPr>
          <w:rFonts w:ascii="Times New Roman" w:hAnsi="Times New Roman" w:eastAsia="仿宋_GB2312" w:cs="Times New Roman"/>
          <w:b w:val="0"/>
          <w:i w:val="0"/>
          <w:caps w:val="0"/>
          <w:spacing w:val="0"/>
          <w:w w:val="100"/>
          <w:sz w:val="32"/>
          <w:szCs w:val="32"/>
        </w:rPr>
        <w:t>工作人员进行监督，填写《新增定点</w:t>
      </w:r>
      <w:r>
        <w:rPr>
          <w:rFonts w:hint="default" w:ascii="Times New Roman" w:hAnsi="Times New Roman" w:eastAsia="仿宋_GB2312" w:cs="Times New Roman"/>
          <w:b w:val="0"/>
          <w:i w:val="0"/>
          <w:caps w:val="0"/>
          <w:spacing w:val="0"/>
          <w:w w:val="100"/>
          <w:sz w:val="32"/>
          <w:szCs w:val="32"/>
        </w:rPr>
        <w:t>医药机构</w:t>
      </w:r>
      <w:r>
        <w:rPr>
          <w:rFonts w:ascii="Times New Roman" w:hAnsi="Times New Roman" w:eastAsia="仿宋_GB2312" w:cs="Times New Roman"/>
          <w:b w:val="0"/>
          <w:i w:val="0"/>
          <w:caps w:val="0"/>
          <w:spacing w:val="0"/>
          <w:w w:val="100"/>
          <w:sz w:val="32"/>
          <w:szCs w:val="32"/>
        </w:rPr>
        <w:t>现场核查工作意见反馈表》及时寄回医保纪检部门。</w:t>
      </w:r>
    </w:p>
    <w:p>
      <w:pPr>
        <w:snapToGrid w:val="0"/>
        <w:spacing w:before="0" w:beforeAutospacing="0" w:after="0" w:afterAutospacing="0" w:line="560" w:lineRule="exact"/>
        <w:ind w:firstLine="640" w:firstLineChars="200"/>
        <w:jc w:val="both"/>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_GB2312" w:cs="Times New Roman"/>
          <w:b w:val="0"/>
          <w:i w:val="0"/>
          <w:caps w:val="0"/>
          <w:spacing w:val="0"/>
          <w:w w:val="100"/>
          <w:sz w:val="32"/>
          <w:szCs w:val="32"/>
          <w:lang w:val="en-US" w:eastAsia="zh-CN"/>
        </w:rPr>
        <w:t>**</w:t>
      </w:r>
      <w:r>
        <w:rPr>
          <w:rFonts w:ascii="Times New Roman" w:hAnsi="Times New Roman" w:eastAsia="仿宋_GB2312" w:cs="Times New Roman"/>
          <w:b w:val="0"/>
          <w:i w:val="0"/>
          <w:caps w:val="0"/>
          <w:spacing w:val="0"/>
          <w:w w:val="100"/>
          <w:sz w:val="32"/>
          <w:szCs w:val="32"/>
        </w:rPr>
        <w:t>市</w:t>
      </w:r>
      <w:r>
        <w:rPr>
          <w:rFonts w:hint="eastAsia" w:ascii="Times New Roman" w:hAnsi="Times New Roman" w:eastAsia="仿宋_GB2312" w:cs="Times New Roman"/>
          <w:b w:val="0"/>
          <w:i w:val="0"/>
          <w:caps w:val="0"/>
          <w:spacing w:val="0"/>
          <w:w w:val="100"/>
          <w:sz w:val="32"/>
          <w:szCs w:val="32"/>
          <w:lang w:eastAsia="zh-CN"/>
        </w:rPr>
        <w:t>医疗保障经办机构</w:t>
      </w:r>
      <w:r>
        <w:rPr>
          <w:rFonts w:ascii="Times New Roman" w:hAnsi="Times New Roman" w:eastAsia="仿宋_GB2312" w:cs="Times New Roman"/>
          <w:b w:val="0"/>
          <w:i w:val="0"/>
          <w:caps w:val="0"/>
          <w:spacing w:val="0"/>
          <w:w w:val="100"/>
          <w:sz w:val="32"/>
          <w:szCs w:val="32"/>
        </w:rPr>
        <w:t>纪检监督电话：</w:t>
      </w:r>
      <w:r>
        <w:rPr>
          <w:rFonts w:hint="eastAsia" w:ascii="Times New Roman" w:hAnsi="Times New Roman" w:eastAsia="仿宋_GB2312" w:cs="Times New Roman"/>
          <w:b w:val="0"/>
          <w:i w:val="0"/>
          <w:caps w:val="0"/>
          <w:spacing w:val="0"/>
          <w:w w:val="100"/>
          <w:sz w:val="32"/>
          <w:szCs w:val="32"/>
          <w:lang w:val="en-US" w:eastAsia="zh-CN"/>
        </w:rPr>
        <w:t>*****</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ascii="Times New Roman" w:hAnsi="Times New Roman" w:eastAsia="仿宋_GB2312" w:cs="Times New Roman"/>
          <w:b w:val="0"/>
          <w:i w:val="0"/>
          <w:caps w:val="0"/>
          <w:spacing w:val="0"/>
          <w:w w:val="100"/>
          <w:sz w:val="32"/>
          <w:szCs w:val="32"/>
        </w:rPr>
        <w:t>地址：</w:t>
      </w:r>
      <w:r>
        <w:rPr>
          <w:rFonts w:hint="eastAsia" w:ascii="Times New Roman" w:hAnsi="Times New Roman" w:eastAsia="仿宋_GB2312" w:cs="Times New Roman"/>
          <w:b w:val="0"/>
          <w:i w:val="0"/>
          <w:caps w:val="0"/>
          <w:spacing w:val="0"/>
          <w:w w:val="100"/>
          <w:sz w:val="32"/>
          <w:szCs w:val="32"/>
          <w:lang w:val="en-US" w:eastAsia="zh-CN"/>
        </w:rPr>
        <w:t>******</w:t>
      </w:r>
      <w:r>
        <w:rPr>
          <w:rFonts w:ascii="Times New Roman" w:hAnsi="Times New Roman" w:eastAsia="仿宋_GB2312" w:cs="Times New Roman"/>
          <w:b w:val="0"/>
          <w:i w:val="0"/>
          <w:caps w:val="0"/>
          <w:spacing w:val="0"/>
          <w:w w:val="100"/>
          <w:sz w:val="32"/>
          <w:szCs w:val="32"/>
        </w:rPr>
        <w:t>，邮编：</w:t>
      </w:r>
      <w:r>
        <w:rPr>
          <w:rFonts w:hint="eastAsia" w:ascii="Times New Roman" w:hAnsi="Times New Roman" w:eastAsia="仿宋_GB2312" w:cs="Times New Roman"/>
          <w:b w:val="0"/>
          <w:i w:val="0"/>
          <w:caps w:val="0"/>
          <w:spacing w:val="0"/>
          <w:w w:val="100"/>
          <w:sz w:val="32"/>
          <w:szCs w:val="32"/>
          <w:lang w:val="en-US" w:eastAsia="zh-CN"/>
        </w:rPr>
        <w:t>510000</w:t>
      </w:r>
    </w:p>
    <w:p>
      <w:pPr>
        <w:snapToGrid w:val="0"/>
        <w:spacing w:before="0" w:beforeAutospacing="0" w:after="0" w:afterAutospacing="0" w:line="560" w:lineRule="exact"/>
        <w:jc w:val="both"/>
        <w:textAlignment w:val="baseline"/>
        <w:rPr>
          <w:rFonts w:ascii="Times New Roman" w:hAnsi="Times New Roman" w:eastAsia="楷体_GB2312" w:cs="Times New Roman"/>
          <w:b/>
          <w:bCs/>
          <w:i w:val="0"/>
          <w:caps w:val="0"/>
          <w:spacing w:val="0"/>
          <w:w w:val="100"/>
          <w:sz w:val="28"/>
          <w:szCs w:val="28"/>
        </w:rPr>
      </w:pPr>
    </w:p>
    <w:p>
      <w:pPr>
        <w:snapToGrid w:val="0"/>
        <w:spacing w:before="0" w:beforeAutospacing="0" w:after="0" w:afterAutospacing="0" w:line="560" w:lineRule="exact"/>
        <w:jc w:val="both"/>
        <w:textAlignment w:val="baseline"/>
        <w:rPr>
          <w:rFonts w:ascii="Times New Roman" w:hAnsi="Times New Roman" w:eastAsia="仿宋_GB2312" w:cs="Times New Roman"/>
          <w:b w:val="0"/>
          <w:i w:val="0"/>
          <w:caps w:val="0"/>
          <w:spacing w:val="0"/>
          <w:w w:val="100"/>
          <w:sz w:val="32"/>
          <w:szCs w:val="32"/>
        </w:rPr>
      </w:pPr>
    </w:p>
    <w:p>
      <w:pPr>
        <w:snapToGrid w:val="0"/>
        <w:spacing w:before="0" w:beforeAutospacing="0" w:after="0" w:afterAutospacing="0" w:line="560" w:lineRule="exact"/>
        <w:jc w:val="both"/>
        <w:textAlignment w:val="baseline"/>
        <w:rPr>
          <w:rFonts w:ascii="Times New Roman" w:hAnsi="Times New Roman" w:eastAsia="仿宋_GB2312" w:cs="Times New Roman"/>
          <w:b w:val="0"/>
          <w:i w:val="0"/>
          <w:caps w:val="0"/>
          <w:spacing w:val="0"/>
          <w:w w:val="100"/>
          <w:sz w:val="32"/>
          <w:szCs w:val="32"/>
        </w:rPr>
      </w:pPr>
    </w:p>
    <w:p>
      <w:pPr>
        <w:snapToGrid w:val="0"/>
        <w:spacing w:before="0" w:beforeAutospacing="0" w:after="0" w:afterAutospacing="0" w:line="560" w:lineRule="exact"/>
        <w:ind w:right="640"/>
        <w:jc w:val="right"/>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val="en-US" w:eastAsia="zh-CN"/>
        </w:rPr>
        <w:t>***</w:t>
      </w:r>
      <w:r>
        <w:rPr>
          <w:rFonts w:ascii="Times New Roman" w:hAnsi="Times New Roman" w:eastAsia="仿宋_GB2312" w:cs="Times New Roman"/>
          <w:b w:val="0"/>
          <w:i w:val="0"/>
          <w:caps w:val="0"/>
          <w:spacing w:val="0"/>
          <w:w w:val="100"/>
          <w:sz w:val="32"/>
          <w:szCs w:val="32"/>
        </w:rPr>
        <w:t>市医疗</w:t>
      </w:r>
      <w:r>
        <w:rPr>
          <w:rFonts w:hint="eastAsia" w:ascii="Times New Roman" w:hAnsi="Times New Roman" w:eastAsia="仿宋_GB2312" w:cs="Times New Roman"/>
          <w:b w:val="0"/>
          <w:i w:val="0"/>
          <w:caps w:val="0"/>
          <w:spacing w:val="0"/>
          <w:w w:val="100"/>
          <w:sz w:val="32"/>
          <w:szCs w:val="32"/>
          <w:lang w:eastAsia="zh-CN"/>
        </w:rPr>
        <w:t>保障经办机构</w:t>
      </w:r>
    </w:p>
    <w:p>
      <w:pPr>
        <w:snapToGrid w:val="0"/>
        <w:spacing w:before="0" w:beforeAutospacing="0" w:after="0" w:afterAutospacing="0" w:line="560" w:lineRule="exact"/>
        <w:ind w:left="334" w:firstLine="5894" w:firstLineChars="1842"/>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年  月  日</w:t>
      </w: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sz w:val="24"/>
          <w:lang w:val="en-US" w:eastAsia="zh-CN"/>
        </w:rPr>
        <w:sectPr>
          <w:footerReference r:id="rId4" w:type="default"/>
          <w:pgSz w:w="11906" w:h="16838"/>
          <w:pgMar w:top="1440" w:right="1800" w:bottom="1440" w:left="1800" w:header="851" w:footer="992" w:gutter="0"/>
          <w:pgNumType w:fmt="decimal"/>
          <w:cols w:space="720" w:num="1"/>
          <w:docGrid w:type="lines" w:linePitch="312" w:charSpace="0"/>
        </w:sectPr>
      </w:pPr>
    </w:p>
    <w:p>
      <w:pPr>
        <w:pageBreakBefore/>
        <w:spacing w:line="120" w:lineRule="auto"/>
        <w:outlineLvl w:val="9"/>
        <w:rPr>
          <w:rFonts w:hint="default" w:ascii="仿宋_GB2312" w:hAnsi="仿宋_GB2312" w:eastAsia="仿宋_GB2312" w:cs="仿宋_GB2312"/>
          <w:sz w:val="32"/>
          <w:szCs w:val="32"/>
          <w:lang w:val="en-US" w:eastAsia="zh-CN"/>
        </w:rPr>
      </w:pPr>
      <w:r>
        <w:rPr>
          <w:rFonts w:hint="default" w:ascii="Times New Roman" w:hAnsi="Times New Roman" w:eastAsia="黑体" w:cs="Times New Roman"/>
          <w:sz w:val="32"/>
          <w:szCs w:val="32"/>
          <w:lang w:val="en" w:eastAsia="zh-CN"/>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8</w:t>
      </w:r>
    </w:p>
    <w:p>
      <w:pPr>
        <w:snapToGrid w:val="0"/>
        <w:spacing w:before="0" w:beforeAutospacing="0" w:after="0" w:afterAutospacing="0" w:line="240" w:lineRule="auto"/>
        <w:jc w:val="center"/>
        <w:textAlignment w:val="baseline"/>
        <w:rPr>
          <w:rFonts w:ascii="Times New Roman" w:hAnsi="Times New Roman" w:eastAsia="方正小标宋简体" w:cs="Times New Roman"/>
          <w:b w:val="0"/>
          <w:i w:val="0"/>
          <w:caps w:val="0"/>
          <w:spacing w:val="0"/>
          <w:w w:val="100"/>
          <w:sz w:val="36"/>
          <w:szCs w:val="36"/>
        </w:rPr>
      </w:pPr>
      <w:r>
        <w:rPr>
          <w:rFonts w:hint="eastAsia" w:ascii="Times New Roman" w:hAnsi="Times New Roman" w:eastAsia="方正小标宋简体" w:cs="Times New Roman"/>
          <w:b w:val="0"/>
          <w:i w:val="0"/>
          <w:caps w:val="0"/>
          <w:spacing w:val="0"/>
          <w:w w:val="100"/>
          <w:sz w:val="36"/>
          <w:szCs w:val="36"/>
          <w:lang w:eastAsia="zh-CN"/>
        </w:rPr>
        <w:t>广东省</w:t>
      </w:r>
      <w:r>
        <w:rPr>
          <w:rFonts w:ascii="Times New Roman" w:hAnsi="Times New Roman" w:eastAsia="方正小标宋简体" w:cs="Times New Roman"/>
          <w:b w:val="0"/>
          <w:i w:val="0"/>
          <w:caps w:val="0"/>
          <w:spacing w:val="0"/>
          <w:w w:val="100"/>
          <w:sz w:val="36"/>
          <w:szCs w:val="36"/>
        </w:rPr>
        <w:t>新增定点</w:t>
      </w:r>
      <w:r>
        <w:rPr>
          <w:rFonts w:hint="eastAsia" w:ascii="Times New Roman" w:hAnsi="Times New Roman" w:eastAsia="方正小标宋简体" w:cs="Times New Roman"/>
          <w:b w:val="0"/>
          <w:i w:val="0"/>
          <w:caps w:val="0"/>
          <w:spacing w:val="0"/>
          <w:w w:val="100"/>
          <w:sz w:val="36"/>
          <w:szCs w:val="36"/>
          <w:lang w:eastAsia="zh-CN"/>
        </w:rPr>
        <w:t>医疗</w:t>
      </w:r>
      <w:r>
        <w:rPr>
          <w:rFonts w:hint="default" w:ascii="Times New Roman" w:hAnsi="Times New Roman" w:eastAsia="方正小标宋简体" w:cs="Times New Roman"/>
          <w:b w:val="0"/>
          <w:i w:val="0"/>
          <w:caps w:val="0"/>
          <w:spacing w:val="0"/>
          <w:w w:val="100"/>
          <w:sz w:val="36"/>
          <w:szCs w:val="36"/>
        </w:rPr>
        <w:t>机构</w:t>
      </w:r>
      <w:r>
        <w:rPr>
          <w:rFonts w:ascii="Times New Roman" w:hAnsi="Times New Roman" w:eastAsia="方正小标宋简体" w:cs="Times New Roman"/>
          <w:b w:val="0"/>
          <w:i w:val="0"/>
          <w:caps w:val="0"/>
          <w:spacing w:val="0"/>
          <w:w w:val="100"/>
          <w:sz w:val="36"/>
          <w:szCs w:val="36"/>
        </w:rPr>
        <w:t>现场核查意见反馈表</w:t>
      </w:r>
    </w:p>
    <w:p>
      <w:pPr>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sz w:val="32"/>
          <w:szCs w:val="32"/>
        </w:rPr>
      </w:pPr>
    </w:p>
    <w:tbl>
      <w:tblPr>
        <w:tblStyle w:val="10"/>
        <w:tblW w:w="9252" w:type="dxa"/>
        <w:jc w:val="center"/>
        <w:tblLayout w:type="fixed"/>
        <w:tblCellMar>
          <w:top w:w="0" w:type="dxa"/>
          <w:left w:w="108" w:type="dxa"/>
          <w:bottom w:w="0" w:type="dxa"/>
          <w:right w:w="108" w:type="dxa"/>
        </w:tblCellMar>
      </w:tblPr>
      <w:tblGrid>
        <w:gridCol w:w="1440"/>
        <w:gridCol w:w="1440"/>
        <w:gridCol w:w="1553"/>
        <w:gridCol w:w="1559"/>
        <w:gridCol w:w="1701"/>
        <w:gridCol w:w="1559"/>
      </w:tblGrid>
      <w:tr>
        <w:tblPrEx>
          <w:tblCellMar>
            <w:top w:w="0" w:type="dxa"/>
            <w:left w:w="108" w:type="dxa"/>
            <w:bottom w:w="0" w:type="dxa"/>
            <w:right w:w="108" w:type="dxa"/>
          </w:tblCellMar>
        </w:tblPrEx>
        <w:trPr>
          <w:trHeight w:val="678"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单位名称</w:t>
            </w:r>
          </w:p>
        </w:tc>
        <w:tc>
          <w:tcPr>
            <w:tcW w:w="2993"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单位地址</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r>
      <w:tr>
        <w:tblPrEx>
          <w:tblCellMar>
            <w:top w:w="0" w:type="dxa"/>
            <w:left w:w="108" w:type="dxa"/>
            <w:bottom w:w="0" w:type="dxa"/>
            <w:right w:w="108" w:type="dxa"/>
          </w:tblCellMar>
        </w:tblPrEx>
        <w:trPr>
          <w:trHeight w:val="782"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被核查单位负责人姓名</w:t>
            </w:r>
          </w:p>
        </w:tc>
        <w:tc>
          <w:tcPr>
            <w:tcW w:w="1440"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c>
          <w:tcPr>
            <w:tcW w:w="1553"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被核查单位联系电话</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核查时间</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r>
      <w:tr>
        <w:tblPrEx>
          <w:tblCellMar>
            <w:top w:w="0" w:type="dxa"/>
            <w:left w:w="108" w:type="dxa"/>
            <w:bottom w:w="0" w:type="dxa"/>
            <w:right w:w="108" w:type="dxa"/>
          </w:tblCellMar>
        </w:tblPrEx>
        <w:trPr>
          <w:trHeight w:val="783"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核查小组人数和成员</w:t>
            </w:r>
          </w:p>
        </w:tc>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kern w:val="0"/>
                <w:sz w:val="24"/>
              </w:rPr>
              <w:t>是否按照检查纪律开展现场核查</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p>
        </w:tc>
      </w:tr>
      <w:tr>
        <w:tblPrEx>
          <w:tblCellMar>
            <w:top w:w="0" w:type="dxa"/>
            <w:left w:w="108" w:type="dxa"/>
            <w:bottom w:w="0" w:type="dxa"/>
            <w:right w:w="108" w:type="dxa"/>
          </w:tblCellMar>
        </w:tblPrEx>
        <w:trPr>
          <w:trHeight w:val="3154"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sz w:val="24"/>
              </w:rPr>
              <w:t>对现场核查组执行核查工作纪律情况的意见</w:t>
            </w:r>
          </w:p>
        </w:tc>
        <w:tc>
          <w:tcPr>
            <w:tcW w:w="7812" w:type="dxa"/>
            <w:gridSpan w:val="5"/>
            <w:tcBorders>
              <w:top w:val="single" w:color="auto" w:sz="4" w:space="0"/>
              <w:left w:val="nil"/>
              <w:bottom w:val="single" w:color="auto" w:sz="4" w:space="0"/>
              <w:right w:val="single" w:color="auto" w:sz="4" w:space="0"/>
            </w:tcBorders>
            <w:noWrap w:val="0"/>
            <w:vAlign w:val="top"/>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28"/>
                <w:szCs w:val="28"/>
              </w:rPr>
              <w:t xml:space="preserve">一、执行监督检查纪律情况： </w:t>
            </w:r>
          </w:p>
          <w:p>
            <w:pPr>
              <w:numPr>
                <w:ilvl w:val="0"/>
                <w:numId w:val="1"/>
              </w:num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28"/>
                <w:szCs w:val="28"/>
              </w:rPr>
              <w:t>是否遵守现场核查工作纪律；（   ）</w:t>
            </w:r>
          </w:p>
          <w:p>
            <w:pPr>
              <w:numPr>
                <w:ilvl w:val="0"/>
                <w:numId w:val="1"/>
              </w:num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28"/>
                <w:szCs w:val="28"/>
              </w:rPr>
              <w:t>如果违反现场核查工作纪律，是违反第（   ）条；</w:t>
            </w: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28"/>
                <w:szCs w:val="28"/>
              </w:rPr>
              <w:t>二、其他情况：</w:t>
            </w: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4"/>
              </w:rPr>
            </w:pP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4"/>
              </w:rPr>
            </w:pP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4"/>
              </w:rPr>
            </w:pPr>
          </w:p>
        </w:tc>
      </w:tr>
      <w:tr>
        <w:tblPrEx>
          <w:tblCellMar>
            <w:top w:w="0" w:type="dxa"/>
            <w:left w:w="108" w:type="dxa"/>
            <w:bottom w:w="0" w:type="dxa"/>
            <w:right w:w="108" w:type="dxa"/>
          </w:tblCellMar>
        </w:tblPrEx>
        <w:trPr>
          <w:trHeight w:val="2215"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ascii="Times New Roman" w:hAnsi="Times New Roman" w:eastAsia="仿宋_GB2312" w:cs="Times New Roman"/>
                <w:b w:val="0"/>
                <w:i w:val="0"/>
                <w:caps w:val="0"/>
                <w:spacing w:val="0"/>
                <w:w w:val="100"/>
                <w:kern w:val="0"/>
                <w:sz w:val="24"/>
              </w:rPr>
            </w:pPr>
            <w:r>
              <w:rPr>
                <w:rFonts w:ascii="Times New Roman" w:hAnsi="Times New Roman" w:eastAsia="仿宋_GB2312" w:cs="Times New Roman"/>
                <w:b w:val="0"/>
                <w:i w:val="0"/>
                <w:caps w:val="0"/>
                <w:spacing w:val="0"/>
                <w:w w:val="100"/>
                <w:sz w:val="24"/>
              </w:rPr>
              <w:t>对现场</w:t>
            </w:r>
            <w:r>
              <w:rPr>
                <w:rFonts w:ascii="Times New Roman" w:hAnsi="Times New Roman" w:eastAsia="仿宋_GB2312" w:cs="Times New Roman"/>
                <w:b w:val="0"/>
                <w:i w:val="0"/>
                <w:caps w:val="0"/>
                <w:spacing w:val="0"/>
                <w:w w:val="100"/>
                <w:kern w:val="0"/>
                <w:sz w:val="24"/>
              </w:rPr>
              <w:t>核查</w:t>
            </w:r>
            <w:r>
              <w:rPr>
                <w:rFonts w:ascii="Times New Roman" w:hAnsi="Times New Roman" w:eastAsia="仿宋_GB2312" w:cs="Times New Roman"/>
                <w:b w:val="0"/>
                <w:i w:val="0"/>
                <w:caps w:val="0"/>
                <w:spacing w:val="0"/>
                <w:w w:val="100"/>
                <w:sz w:val="24"/>
              </w:rPr>
              <w:t>工作的意见和建议</w:t>
            </w:r>
          </w:p>
        </w:tc>
        <w:tc>
          <w:tcPr>
            <w:tcW w:w="7812" w:type="dxa"/>
            <w:gridSpan w:val="5"/>
            <w:tcBorders>
              <w:top w:val="single" w:color="auto" w:sz="4" w:space="0"/>
              <w:left w:val="nil"/>
              <w:bottom w:val="single" w:color="auto" w:sz="4" w:space="0"/>
              <w:right w:val="single" w:color="auto" w:sz="4" w:space="0"/>
            </w:tcBorders>
            <w:noWrap w:val="0"/>
            <w:vAlign w:val="top"/>
          </w:tcPr>
          <w:p>
            <w:pPr>
              <w:widowControl/>
              <w:snapToGrid w:val="0"/>
              <w:spacing w:before="100" w:beforeAutospacing="1" w:after="100" w:afterAutospacing="1" w:line="240" w:lineRule="atLeast"/>
              <w:jc w:val="left"/>
              <w:textAlignment w:val="baseline"/>
              <w:rPr>
                <w:rFonts w:ascii="Times New Roman" w:hAnsi="Times New Roman" w:eastAsia="仿宋_GB2312" w:cs="Times New Roman"/>
                <w:b w:val="0"/>
                <w:i w:val="0"/>
                <w:caps w:val="0"/>
                <w:spacing w:val="0"/>
                <w:w w:val="100"/>
                <w:kern w:val="0"/>
                <w:sz w:val="24"/>
              </w:rPr>
            </w:pPr>
          </w:p>
        </w:tc>
      </w:tr>
    </w:tbl>
    <w:p>
      <w:pPr>
        <w:snapToGrid/>
        <w:spacing w:before="0" w:beforeAutospacing="0" w:after="0" w:afterAutospacing="0" w:line="600" w:lineRule="exact"/>
        <w:jc w:val="center"/>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28"/>
          <w:szCs w:val="28"/>
        </w:rPr>
        <w:t>被核查单位负责人签名（盖章）：</w:t>
      </w:r>
    </w:p>
    <w:p>
      <w:pPr>
        <w:snapToGrid/>
        <w:spacing w:before="0" w:beforeAutospacing="0" w:after="0" w:afterAutospacing="0" w:line="240" w:lineRule="auto"/>
        <w:jc w:val="both"/>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32"/>
          <w:szCs w:val="32"/>
        </w:rPr>
        <w:t xml:space="preserve">                         </w:t>
      </w:r>
      <w:r>
        <w:rPr>
          <w:rFonts w:ascii="Times New Roman" w:hAnsi="Times New Roman" w:eastAsia="仿宋_GB2312" w:cs="Times New Roman"/>
          <w:b w:val="0"/>
          <w:i w:val="0"/>
          <w:caps w:val="0"/>
          <w:spacing w:val="0"/>
          <w:w w:val="100"/>
          <w:sz w:val="28"/>
          <w:szCs w:val="28"/>
          <w:u w:val="single" w:color="000000"/>
        </w:rPr>
        <w:t xml:space="preserve">       </w:t>
      </w:r>
      <w:r>
        <w:rPr>
          <w:rFonts w:ascii="Times New Roman" w:hAnsi="Times New Roman" w:eastAsia="仿宋_GB2312" w:cs="Times New Roman"/>
          <w:b w:val="0"/>
          <w:i w:val="0"/>
          <w:caps w:val="0"/>
          <w:spacing w:val="0"/>
          <w:w w:val="100"/>
          <w:sz w:val="28"/>
          <w:szCs w:val="28"/>
        </w:rPr>
        <w:t>年</w:t>
      </w:r>
      <w:r>
        <w:rPr>
          <w:rFonts w:ascii="Times New Roman" w:hAnsi="Times New Roman" w:eastAsia="仿宋_GB2312" w:cs="Times New Roman"/>
          <w:b w:val="0"/>
          <w:i w:val="0"/>
          <w:caps w:val="0"/>
          <w:spacing w:val="0"/>
          <w:w w:val="100"/>
          <w:sz w:val="28"/>
          <w:szCs w:val="28"/>
          <w:u w:val="single" w:color="000000"/>
        </w:rPr>
        <w:t xml:space="preserve">     </w:t>
      </w:r>
      <w:r>
        <w:rPr>
          <w:rFonts w:ascii="Times New Roman" w:hAnsi="Times New Roman" w:eastAsia="仿宋_GB2312" w:cs="Times New Roman"/>
          <w:b w:val="0"/>
          <w:i w:val="0"/>
          <w:caps w:val="0"/>
          <w:spacing w:val="0"/>
          <w:w w:val="100"/>
          <w:sz w:val="28"/>
          <w:szCs w:val="28"/>
        </w:rPr>
        <w:t>月</w:t>
      </w:r>
      <w:r>
        <w:rPr>
          <w:rFonts w:ascii="Times New Roman" w:hAnsi="Times New Roman" w:eastAsia="仿宋_GB2312" w:cs="Times New Roman"/>
          <w:b w:val="0"/>
          <w:i w:val="0"/>
          <w:caps w:val="0"/>
          <w:spacing w:val="0"/>
          <w:w w:val="100"/>
          <w:sz w:val="28"/>
          <w:szCs w:val="28"/>
          <w:u w:val="single" w:color="000000"/>
        </w:rPr>
        <w:t xml:space="preserve">     </w:t>
      </w:r>
      <w:r>
        <w:rPr>
          <w:rFonts w:ascii="Times New Roman" w:hAnsi="Times New Roman" w:eastAsia="仿宋_GB2312" w:cs="Times New Roman"/>
          <w:b w:val="0"/>
          <w:i w:val="0"/>
          <w:caps w:val="0"/>
          <w:spacing w:val="0"/>
          <w:w w:val="100"/>
          <w:sz w:val="28"/>
          <w:szCs w:val="28"/>
        </w:rPr>
        <w:t>日</w:t>
      </w:r>
    </w:p>
    <w:p>
      <w:pPr>
        <w:snapToGrid/>
        <w:spacing w:before="0" w:beforeAutospacing="0" w:after="0" w:afterAutospacing="0" w:line="300" w:lineRule="exact"/>
        <w:jc w:val="both"/>
        <w:textAlignment w:val="baseline"/>
        <w:rPr>
          <w:rFonts w:ascii="Times New Roman" w:hAnsi="Times New Roman" w:eastAsia="仿宋_GB2312" w:cs="Times New Roman"/>
          <w:b w:val="0"/>
          <w:i w:val="0"/>
          <w:caps w:val="0"/>
          <w:spacing w:val="0"/>
          <w:w w:val="100"/>
          <w:sz w:val="21"/>
          <w:szCs w:val="28"/>
        </w:rPr>
      </w:pPr>
      <w:r>
        <w:rPr>
          <w:rFonts w:ascii="Times New Roman" w:hAnsi="Times New Roman" w:eastAsia="仿宋_GB2312" w:cs="Times New Roman"/>
          <w:b w:val="0"/>
          <w:i w:val="0"/>
          <w:caps w:val="0"/>
          <w:spacing w:val="0"/>
          <w:w w:val="100"/>
          <w:sz w:val="22"/>
          <w:szCs w:val="28"/>
        </w:rPr>
        <w:t xml:space="preserve"> </w:t>
      </w:r>
    </w:p>
    <w:p>
      <w:pPr>
        <w:widowControl/>
        <w:snapToGrid/>
        <w:spacing w:before="0" w:beforeAutospacing="0" w:after="0" w:afterAutospacing="0" w:line="240" w:lineRule="auto"/>
        <w:jc w:val="left"/>
        <w:textAlignment w:val="baseline"/>
        <w:rPr>
          <w:rFonts w:hint="default"/>
          <w:sz w:val="22"/>
          <w:szCs w:val="28"/>
          <w:lang w:val="en-US" w:eastAsia="zh-CN"/>
        </w:rPr>
      </w:pPr>
      <w:r>
        <w:rPr>
          <w:rFonts w:ascii="Times New Roman" w:hAnsi="Times New Roman" w:eastAsia="仿宋_GB2312" w:cs="Times New Roman"/>
          <w:b w:val="0"/>
          <w:i w:val="0"/>
          <w:caps w:val="0"/>
          <w:spacing w:val="0"/>
          <w:w w:val="100"/>
          <w:sz w:val="22"/>
          <w:szCs w:val="28"/>
        </w:rPr>
        <w:t>备注：请被核查单位按照</w:t>
      </w:r>
      <w:r>
        <w:rPr>
          <w:rFonts w:hint="eastAsia" w:ascii="Times New Roman" w:hAnsi="Times New Roman" w:eastAsia="仿宋_GB2312" w:cs="Times New Roman"/>
          <w:b w:val="0"/>
          <w:i w:val="0"/>
          <w:caps w:val="0"/>
          <w:spacing w:val="0"/>
          <w:w w:val="100"/>
          <w:sz w:val="22"/>
          <w:szCs w:val="28"/>
          <w:lang w:val="en-US" w:eastAsia="zh-CN"/>
        </w:rPr>
        <w:t>医保部门</w:t>
      </w:r>
      <w:r>
        <w:rPr>
          <w:rFonts w:ascii="Times New Roman" w:hAnsi="Times New Roman" w:eastAsia="仿宋_GB2312" w:cs="Times New Roman"/>
          <w:b w:val="0"/>
          <w:i w:val="0"/>
          <w:caps w:val="0"/>
          <w:spacing w:val="0"/>
          <w:w w:val="100"/>
          <w:sz w:val="22"/>
          <w:szCs w:val="28"/>
        </w:rPr>
        <w:t>《新增定点</w:t>
      </w:r>
      <w:r>
        <w:rPr>
          <w:rFonts w:hint="default" w:ascii="Times New Roman" w:hAnsi="Times New Roman" w:eastAsia="仿宋_GB2312" w:cs="Times New Roman"/>
          <w:b w:val="0"/>
          <w:i w:val="0"/>
          <w:caps w:val="0"/>
          <w:spacing w:val="0"/>
          <w:w w:val="100"/>
          <w:sz w:val="22"/>
          <w:szCs w:val="28"/>
        </w:rPr>
        <w:t>医药机构</w:t>
      </w:r>
      <w:r>
        <w:rPr>
          <w:rFonts w:ascii="Times New Roman" w:hAnsi="Times New Roman" w:eastAsia="仿宋_GB2312" w:cs="Times New Roman"/>
          <w:b w:val="0"/>
          <w:i w:val="0"/>
          <w:caps w:val="0"/>
          <w:spacing w:val="0"/>
          <w:w w:val="100"/>
          <w:sz w:val="22"/>
          <w:szCs w:val="28"/>
        </w:rPr>
        <w:t>现场核查工作纪律》对工作人员进行监督，并请填写《现场核查工作意见反馈表》</w:t>
      </w:r>
      <w:r>
        <w:rPr>
          <w:rFonts w:hint="eastAsia" w:ascii="Times New Roman" w:hAnsi="Times New Roman" w:eastAsia="仿宋_GB2312" w:cs="Times New Roman"/>
          <w:b w:val="0"/>
          <w:i w:val="0"/>
          <w:caps w:val="0"/>
          <w:spacing w:val="0"/>
          <w:w w:val="100"/>
          <w:sz w:val="22"/>
          <w:szCs w:val="28"/>
          <w:lang w:eastAsia="zh-CN"/>
        </w:rPr>
        <w:t>。</w:t>
      </w:r>
    </w:p>
    <w:p>
      <w:pPr>
        <w:pStyle w:val="15"/>
        <w:rPr>
          <w:rFonts w:hint="default"/>
          <w:lang w:val="en-US" w:eastAsia="zh-CN"/>
        </w:rPr>
      </w:pPr>
    </w:p>
    <w:p>
      <w:pPr>
        <w:widowControl/>
        <w:snapToGrid w:val="0"/>
        <w:spacing w:before="0" w:beforeAutospacing="0" w:after="0" w:afterAutospacing="0" w:line="240" w:lineRule="auto"/>
        <w:jc w:val="center"/>
        <w:textAlignment w:val="baseline"/>
        <w:rPr>
          <w:rFonts w:hint="eastAsia"/>
          <w:lang w:val="en-US" w:eastAsia="zh-CN"/>
        </w:rPr>
        <w:sectPr>
          <w:pgSz w:w="11906" w:h="16838"/>
          <w:pgMar w:top="2098" w:right="1474" w:bottom="1984" w:left="1587" w:header="850" w:footer="992" w:gutter="0"/>
          <w:pgBorders>
            <w:top w:val="none" w:sz="0" w:space="0"/>
            <w:left w:val="none" w:sz="0" w:space="0"/>
            <w:bottom w:val="none" w:sz="0" w:space="0"/>
            <w:right w:val="none" w:sz="0" w:space="0"/>
          </w:pgBorders>
          <w:pgNumType w:fmt="decimal"/>
          <w:cols w:space="720" w:num="1"/>
          <w:rtlGutter w:val="0"/>
          <w:docGrid w:type="linesAndChars" w:linePitch="327" w:charSpace="-2754"/>
        </w:sectPr>
      </w:pPr>
    </w:p>
    <w:p>
      <w:pPr>
        <w:pageBreakBefore/>
        <w:spacing w:line="120" w:lineRule="auto"/>
        <w:outlineLvl w:val="9"/>
        <w:rPr>
          <w:rFonts w:hint="default" w:ascii="仿宋_GB2312" w:hAnsi="仿宋_GB2312" w:eastAsia="仿宋_GB2312" w:cs="仿宋_GB2312"/>
          <w:sz w:val="32"/>
          <w:szCs w:val="32"/>
          <w:lang w:val="en-US" w:eastAsia="zh-CN"/>
        </w:rPr>
      </w:pPr>
      <w:r>
        <w:rPr>
          <w:rFonts w:hint="default" w:ascii="Times New Roman" w:hAnsi="Times New Roman" w:eastAsia="黑体" w:cs="Times New Roman"/>
          <w:sz w:val="32"/>
          <w:szCs w:val="32"/>
          <w:lang w:val="en" w:eastAsia="zh-CN"/>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 w:eastAsia="zh-CN"/>
        </w:rPr>
        <w:t>9</w:t>
      </w:r>
    </w:p>
    <w:tbl>
      <w:tblPr>
        <w:tblStyle w:val="10"/>
        <w:tblW w:w="8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555"/>
        <w:gridCol w:w="1185"/>
        <w:gridCol w:w="1305"/>
        <w:gridCol w:w="1080"/>
        <w:gridCol w:w="1080"/>
        <w:gridCol w:w="97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10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广东省医疗保障新增定点医疗机构评估表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0"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医疗机构名称</w:t>
            </w:r>
          </w:p>
        </w:tc>
        <w:tc>
          <w:tcPr>
            <w:tcW w:w="4650" w:type="dxa"/>
            <w:gridSpan w:val="4"/>
            <w:tcBorders>
              <w:top w:val="single" w:color="000000" w:sz="8" w:space="0"/>
              <w:left w:val="nil"/>
              <w:bottom w:val="single" w:color="000000" w:sz="8" w:space="0"/>
              <w:right w:val="single" w:color="000000" w:sz="8" w:space="0"/>
            </w:tcBorders>
            <w:noWrap w:val="0"/>
            <w:vAlign w:val="center"/>
          </w:tcPr>
          <w:p>
            <w:pPr>
              <w:jc w:val="center"/>
              <w:rPr>
                <w:rFonts w:hint="eastAsia" w:ascii="仿宋_GB2312" w:hAnsi="宋体" w:eastAsia="仿宋_GB2312" w:cs="仿宋_GB2312"/>
                <w:b/>
                <w:i w:val="0"/>
                <w:color w:val="000000"/>
                <w:sz w:val="18"/>
                <w:szCs w:val="18"/>
                <w:u w:val="none"/>
              </w:rPr>
            </w:pPr>
          </w:p>
        </w:tc>
        <w:tc>
          <w:tcPr>
            <w:tcW w:w="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机构类型</w:t>
            </w:r>
          </w:p>
        </w:tc>
        <w:tc>
          <w:tcPr>
            <w:tcW w:w="1215" w:type="dxa"/>
            <w:tcBorders>
              <w:top w:val="single" w:color="000000" w:sz="8" w:space="0"/>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0" w:type="dxa"/>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医疗机构地址</w:t>
            </w:r>
          </w:p>
        </w:tc>
        <w:tc>
          <w:tcPr>
            <w:tcW w:w="4650" w:type="dxa"/>
            <w:gridSpan w:val="4"/>
            <w:tcBorders>
              <w:top w:val="nil"/>
              <w:left w:val="nil"/>
              <w:bottom w:val="nil"/>
              <w:right w:val="single" w:color="000000" w:sz="8" w:space="0"/>
            </w:tcBorders>
            <w:noWrap w:val="0"/>
            <w:vAlign w:val="center"/>
          </w:tcPr>
          <w:p>
            <w:pPr>
              <w:jc w:val="center"/>
              <w:rPr>
                <w:rFonts w:hint="default" w:ascii="仿宋_GB2312" w:hAnsi="宋体" w:eastAsia="仿宋_GB2312" w:cs="仿宋_GB2312"/>
                <w:b/>
                <w:i w:val="0"/>
                <w:color w:val="000000"/>
                <w:sz w:val="18"/>
                <w:szCs w:val="18"/>
                <w:u w:val="none"/>
              </w:rPr>
            </w:pPr>
          </w:p>
        </w:tc>
        <w:tc>
          <w:tcPr>
            <w:tcW w:w="97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邮政编码</w:t>
            </w:r>
          </w:p>
        </w:tc>
        <w:tc>
          <w:tcPr>
            <w:tcW w:w="1215" w:type="dxa"/>
            <w:vMerge w:val="restart"/>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0" w:type="dxa"/>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4650" w:type="dxa"/>
            <w:gridSpan w:val="4"/>
            <w:tcBorders>
              <w:top w:val="nil"/>
              <w:left w:val="nil"/>
              <w:bottom w:val="single" w:color="000000" w:sz="8" w:space="0"/>
              <w:right w:val="single" w:color="000000" w:sz="8" w:space="0"/>
            </w:tcBorders>
            <w:noWrap w:val="0"/>
            <w:vAlign w:val="center"/>
          </w:tcPr>
          <w:p>
            <w:pPr>
              <w:jc w:val="center"/>
              <w:rPr>
                <w:rFonts w:hint="default" w:ascii="仿宋_GB2312" w:hAnsi="宋体" w:eastAsia="仿宋_GB2312" w:cs="仿宋_GB2312"/>
                <w:b/>
                <w:i w:val="0"/>
                <w:color w:val="000000"/>
                <w:sz w:val="18"/>
                <w:szCs w:val="18"/>
                <w:u w:val="none"/>
              </w:rPr>
            </w:pPr>
          </w:p>
        </w:tc>
        <w:tc>
          <w:tcPr>
            <w:tcW w:w="975" w:type="dxa"/>
            <w:vMerge w:val="continue"/>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1215" w:type="dxa"/>
            <w:vMerge w:val="continue"/>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60" w:type="dxa"/>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申请定点险种</w:t>
            </w:r>
          </w:p>
        </w:tc>
        <w:tc>
          <w:tcPr>
            <w:tcW w:w="1185" w:type="dxa"/>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□医疗保险   □生育保险</w:t>
            </w:r>
          </w:p>
        </w:tc>
        <w:tc>
          <w:tcPr>
            <w:tcW w:w="1305" w:type="dxa"/>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申请服务范围</w:t>
            </w:r>
          </w:p>
        </w:tc>
        <w:tc>
          <w:tcPr>
            <w:tcW w:w="2160"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□门诊 □门诊及住院</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服务对象</w:t>
            </w:r>
          </w:p>
        </w:tc>
        <w:tc>
          <w:tcPr>
            <w:tcW w:w="121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社会□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60" w:type="dxa"/>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评估方式</w:t>
            </w:r>
          </w:p>
        </w:tc>
        <w:tc>
          <w:tcPr>
            <w:tcW w:w="1185"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□现场评估   □书面评估</w:t>
            </w:r>
          </w:p>
        </w:tc>
        <w:tc>
          <w:tcPr>
            <w:tcW w:w="13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联系人</w:t>
            </w:r>
          </w:p>
        </w:tc>
        <w:tc>
          <w:tcPr>
            <w:tcW w:w="2160" w:type="dxa"/>
            <w:gridSpan w:val="2"/>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color w:val="000000"/>
                <w:sz w:val="28"/>
                <w:szCs w:val="28"/>
                <w:u w:val="none"/>
              </w:rPr>
            </w:pP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联系电话</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w:t>
            </w:r>
          </w:p>
        </w:tc>
        <w:tc>
          <w:tcPr>
            <w:tcW w:w="55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序号</w:t>
            </w:r>
          </w:p>
        </w:tc>
        <w:tc>
          <w:tcPr>
            <w:tcW w:w="4650" w:type="dxa"/>
            <w:gridSpan w:val="4"/>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评估细目及要求</w:t>
            </w:r>
          </w:p>
        </w:tc>
        <w:tc>
          <w:tcPr>
            <w:tcW w:w="97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评估方法</w:t>
            </w:r>
          </w:p>
        </w:tc>
        <w:tc>
          <w:tcPr>
            <w:tcW w:w="121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项目</w:t>
            </w:r>
          </w:p>
        </w:tc>
        <w:tc>
          <w:tcPr>
            <w:tcW w:w="555" w:type="dxa"/>
            <w:vMerge w:val="continue"/>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4650" w:type="dxa"/>
            <w:gridSpan w:val="4"/>
            <w:vMerge w:val="continue"/>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975" w:type="dxa"/>
            <w:vMerge w:val="continue"/>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1215" w:type="dxa"/>
            <w:vMerge w:val="continue"/>
            <w:tcBorders>
              <w:top w:val="nil"/>
              <w:left w:val="nil"/>
              <w:bottom w:val="single" w:color="000000" w:sz="8" w:space="0"/>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restart"/>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证照制度情况</w:t>
            </w: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医疗机构执业许可证正、副本或中医诊所备案证或军队医疗机构为民服务许可证按规定办理校验手续，并在有效期内。</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650" w:type="dxa"/>
            <w:gridSpan w:val="4"/>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＊开展住院服务的，查看并记录卫健部门医疗机构评审结果。</w:t>
            </w:r>
          </w:p>
        </w:tc>
        <w:tc>
          <w:tcPr>
            <w:tcW w:w="97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查阅文件</w:t>
            </w:r>
          </w:p>
        </w:tc>
        <w:tc>
          <w:tcPr>
            <w:tcW w:w="1215"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级别：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i w:val="0"/>
                <w:color w:val="000000"/>
                <w:sz w:val="18"/>
                <w:szCs w:val="18"/>
                <w:u w:val="none"/>
              </w:rPr>
            </w:pPr>
          </w:p>
        </w:tc>
        <w:tc>
          <w:tcPr>
            <w:tcW w:w="4650" w:type="dxa"/>
            <w:gridSpan w:val="4"/>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color w:val="000000"/>
                <w:sz w:val="18"/>
                <w:szCs w:val="18"/>
                <w:u w:val="none"/>
              </w:rPr>
            </w:pPr>
          </w:p>
        </w:tc>
        <w:tc>
          <w:tcPr>
            <w:tcW w:w="975"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18"/>
                <w:szCs w:val="18"/>
                <w:u w:val="none"/>
              </w:rPr>
            </w:pP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＊开展放射诊疗服务的，是否已取得《放射诊疗许可证》，并按规定办理校验手续，且在有效期内。</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＊开展生育保险服务的，是否已取得《母婴保健技术服务执业许可证》，准予开展助产技术、终止妊娠手术、结扎手术项目，并按规定办理校验手续，且证照在有效期内。</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是否有与医保政策对应的内部管理制度（至少含医保管理制度、财务制度、统计信息管理制度、医疗质量安全核心制度）。</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查阅文件</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05" w:type="dxa"/>
            <w:vMerge w:val="restart"/>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专业技术人员情况</w:t>
            </w: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000000"/>
                <w:kern w:val="0"/>
                <w:sz w:val="18"/>
                <w:szCs w:val="18"/>
                <w:u w:val="none"/>
                <w:lang w:val="en-US" w:eastAsia="zh-CN" w:bidi="ar"/>
              </w:rPr>
              <w:t>开设的每个住院科室是否有3名及以上执业医师，只开展门诊业务是否有1名及以上执业医师，且第一执业地点为申请医疗机构。实际执业医师</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cs="宋体"/>
                <w:i w:val="0"/>
                <w:color w:val="000000"/>
                <w:kern w:val="0"/>
                <w:sz w:val="18"/>
                <w:szCs w:val="18"/>
                <w:u w:val="single"/>
                <w:lang w:val="en-US" w:eastAsia="zh-CN" w:bidi="ar"/>
              </w:rPr>
              <w:t>名</w:t>
            </w:r>
            <w:r>
              <w:rPr>
                <w:rFonts w:hint="eastAsia" w:ascii="宋体" w:hAnsi="宋体" w:eastAsia="宋体" w:cs="宋体"/>
                <w:i w:val="0"/>
                <w:color w:val="000000"/>
                <w:kern w:val="0"/>
                <w:sz w:val="18"/>
                <w:szCs w:val="18"/>
                <w:u w:val="none"/>
                <w:lang w:val="en-US" w:eastAsia="zh-CN" w:bidi="ar"/>
              </w:rPr>
              <w:t>（以第一执业点的执业医师数量计）。</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＊执业护士持有执业地点为申请医疗机构的《护士执业证书》。</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＊药房（药库）配备相应的药学技术人员，持有（中）药士或（中）药师或主管（中）药师职称证或执业药师资格证。</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＊检验科室配备相应的技术人员，持有检验技士或技师或主管技师职称证。</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＊放射科室配备相应的技术人员，持有医学放射技士或技师或主管技师职称证。</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＊申请生育保险定点的，须配备持有《母婴保健技术考核合格证书》的卫生技术人员。</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nil"/>
              <w:left w:val="single" w:color="000000" w:sz="8" w:space="0"/>
              <w:bottom w:val="single" w:color="000000" w:sz="8" w:space="0"/>
              <w:right w:val="single" w:color="000000" w:sz="8" w:space="0"/>
            </w:tcBorders>
            <w:noWrap w:val="0"/>
            <w:vAlign w:val="center"/>
          </w:tcPr>
          <w:p>
            <w:pPr>
              <w:jc w:val="left"/>
              <w:rPr>
                <w:rFonts w:hint="eastAsia" w:ascii="宋体" w:hAnsi="宋体" w:eastAsia="宋体" w:cs="宋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12</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所开设科室的人员设备符合医疗机构基本标准。</w:t>
            </w:r>
          </w:p>
        </w:tc>
        <w:tc>
          <w:tcPr>
            <w:tcW w:w="97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auto"/>
                <w:sz w:val="18"/>
                <w:szCs w:val="18"/>
                <w:u w:val="none"/>
                <w:lang w:eastAsia="zh-CN"/>
              </w:rPr>
              <w:t>书面或现场查看</w:t>
            </w:r>
          </w:p>
        </w:tc>
        <w:tc>
          <w:tcPr>
            <w:tcW w:w="121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项目</w:t>
            </w: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序号</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评估细目及要求</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评估方法</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restart"/>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科室设备情况</w:t>
            </w: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13</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是否开设与服务功能相适应的科室，临床科室</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个（门诊科室</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个，住院科室</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个），辅助科室</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个。</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书面或现场查看</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14</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所开设科室的基础设施和仪器设备符合医疗机构基本标准。</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书面或现场查看</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auto"/>
                <w:kern w:val="0"/>
                <w:sz w:val="18"/>
                <w:szCs w:val="18"/>
                <w:u w:val="none"/>
                <w:lang w:val="en-US" w:eastAsia="zh-CN" w:bidi="ar"/>
              </w:rPr>
              <w:t>近三个月非基本医疗服务费用/总医疗费用小于50%，且非基本医疗服务服务人次/总医疗服务服务人次小于50%。</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书面或现场查看</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16</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000000"/>
                <w:kern w:val="0"/>
                <w:sz w:val="18"/>
                <w:szCs w:val="18"/>
                <w:u w:val="none"/>
                <w:lang w:val="en-US" w:eastAsia="zh-CN" w:bidi="ar"/>
              </w:rPr>
              <w:t>基本医疗服务</w:t>
            </w:r>
            <w:r>
              <w:rPr>
                <w:rFonts w:hint="eastAsia" w:ascii="宋体" w:hAnsi="宋体" w:cs="宋体"/>
                <w:i w:val="0"/>
                <w:color w:val="000000"/>
                <w:kern w:val="0"/>
                <w:sz w:val="18"/>
                <w:szCs w:val="18"/>
                <w:u w:val="none"/>
                <w:lang w:val="en-US" w:eastAsia="zh-CN" w:bidi="ar"/>
              </w:rPr>
              <w:t>是否</w:t>
            </w:r>
            <w:r>
              <w:rPr>
                <w:rFonts w:hint="eastAsia" w:ascii="宋体" w:hAnsi="宋体" w:eastAsia="宋体" w:cs="宋体"/>
                <w:i w:val="0"/>
                <w:color w:val="000000"/>
                <w:kern w:val="0"/>
                <w:sz w:val="18"/>
                <w:szCs w:val="18"/>
                <w:u w:val="none"/>
                <w:lang w:val="en-US" w:eastAsia="zh-CN" w:bidi="ar"/>
              </w:rPr>
              <w:t>执行医疗保障行政部门制定的医药价格政策的</w:t>
            </w:r>
            <w:r>
              <w:rPr>
                <w:rFonts w:hint="eastAsia" w:ascii="宋体" w:hAnsi="宋体" w:cs="宋体"/>
                <w:i w:val="0"/>
                <w:color w:val="000000"/>
                <w:kern w:val="0"/>
                <w:sz w:val="18"/>
                <w:szCs w:val="18"/>
                <w:u w:val="none"/>
                <w:lang w:val="en-US" w:eastAsia="zh-CN" w:bidi="ar"/>
              </w:rPr>
              <w:t>、未</w:t>
            </w:r>
            <w:r>
              <w:rPr>
                <w:rFonts w:hint="eastAsia" w:ascii="宋体" w:hAnsi="宋体" w:eastAsia="宋体" w:cs="宋体"/>
                <w:i w:val="0"/>
                <w:color w:val="000000"/>
                <w:kern w:val="0"/>
                <w:sz w:val="18"/>
                <w:szCs w:val="18"/>
                <w:u w:val="none"/>
                <w:lang w:val="en-US" w:eastAsia="zh-CN" w:bidi="ar"/>
              </w:rPr>
              <w:t>超诊疗科目开展医疗服务项目。</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现场查看及承诺制</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05" w:type="dxa"/>
            <w:vMerge w:val="continue"/>
            <w:tcBorders>
              <w:top w:val="nil"/>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17</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＊开展生育保险服务的，应</w:t>
            </w:r>
            <w:r>
              <w:rPr>
                <w:rFonts w:hint="eastAsia" w:ascii="宋体" w:hAnsi="宋体" w:cs="宋体"/>
                <w:i w:val="0"/>
                <w:color w:val="000000"/>
                <w:kern w:val="0"/>
                <w:sz w:val="18"/>
                <w:szCs w:val="18"/>
                <w:u w:val="none"/>
                <w:lang w:val="en-US" w:eastAsia="zh-CN" w:bidi="ar"/>
              </w:rPr>
              <w:t>当</w:t>
            </w:r>
            <w:r>
              <w:rPr>
                <w:rFonts w:hint="eastAsia" w:ascii="宋体" w:hAnsi="宋体" w:eastAsia="宋体" w:cs="宋体"/>
                <w:i w:val="0"/>
                <w:color w:val="000000"/>
                <w:kern w:val="0"/>
                <w:sz w:val="18"/>
                <w:szCs w:val="18"/>
                <w:u w:val="none"/>
                <w:lang w:val="en-US" w:eastAsia="zh-CN" w:bidi="ar"/>
              </w:rPr>
              <w:t>设有隔离分娩室。</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书面或现场查看</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信息系统情况</w:t>
            </w: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18</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与医保有关的医疗机构信息系统是否具备开展直接联网结算的条件</w:t>
            </w:r>
          </w:p>
        </w:tc>
        <w:tc>
          <w:tcPr>
            <w:tcW w:w="9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根据实际情况审核材料</w:t>
            </w: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05"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其他</w:t>
            </w:r>
          </w:p>
        </w:tc>
        <w:tc>
          <w:tcPr>
            <w:tcW w:w="55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19</w:t>
            </w:r>
          </w:p>
        </w:tc>
        <w:tc>
          <w:tcPr>
            <w:tcW w:w="4650" w:type="dxa"/>
            <w:gridSpan w:val="4"/>
            <w:tcBorders>
              <w:top w:val="nil"/>
              <w:left w:val="nil"/>
              <w:bottom w:val="single" w:color="000000" w:sz="8" w:space="0"/>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其他医疗保障部门相关文件规定的材料</w:t>
            </w:r>
          </w:p>
        </w:tc>
        <w:tc>
          <w:tcPr>
            <w:tcW w:w="97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18"/>
                <w:szCs w:val="18"/>
                <w:u w:val="none"/>
              </w:rPr>
            </w:pPr>
          </w:p>
        </w:tc>
        <w:tc>
          <w:tcPr>
            <w:tcW w:w="12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restart"/>
            <w:tcBorders>
              <w:top w:val="single" w:color="000000" w:sz="8" w:space="0"/>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存在问题反馈（现场核查填写）</w:t>
            </w:r>
          </w:p>
        </w:tc>
        <w:tc>
          <w:tcPr>
            <w:tcW w:w="7395" w:type="dxa"/>
            <w:gridSpan w:val="7"/>
            <w:tcBorders>
              <w:top w:val="nil"/>
              <w:left w:val="nil"/>
              <w:bottom w:val="nil"/>
              <w:right w:val="single" w:color="000000" w:sz="8" w:space="0"/>
            </w:tcBorders>
            <w:noWrap w:val="0"/>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vMerge w:val="continue"/>
            <w:tcBorders>
              <w:top w:val="single" w:color="000000" w:sz="8" w:space="0"/>
              <w:left w:val="single" w:color="000000" w:sz="8" w:space="0"/>
              <w:bottom w:val="nil"/>
              <w:right w:val="single" w:color="000000" w:sz="8" w:space="0"/>
            </w:tcBorders>
            <w:noWrap w:val="0"/>
            <w:vAlign w:val="center"/>
          </w:tcPr>
          <w:p>
            <w:pPr>
              <w:jc w:val="center"/>
              <w:rPr>
                <w:rFonts w:hint="default" w:ascii="黑体" w:hAnsi="宋体" w:eastAsia="黑体" w:cs="黑体"/>
                <w:b/>
                <w:i w:val="0"/>
                <w:color w:val="000000"/>
                <w:sz w:val="18"/>
                <w:szCs w:val="18"/>
                <w:u w:val="none"/>
              </w:rPr>
            </w:pPr>
          </w:p>
        </w:tc>
        <w:tc>
          <w:tcPr>
            <w:tcW w:w="7395" w:type="dxa"/>
            <w:gridSpan w:val="7"/>
            <w:tcBorders>
              <w:top w:val="nil"/>
              <w:left w:val="nil"/>
              <w:bottom w:val="nil"/>
              <w:right w:val="single" w:color="000000" w:sz="8"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医疗机构负责人签名：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00" w:type="dxa"/>
            <w:gridSpan w:val="8"/>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FF0000"/>
                <w:sz w:val="18"/>
                <w:szCs w:val="18"/>
                <w:u w:val="none"/>
              </w:rPr>
            </w:pPr>
            <w:r>
              <w:rPr>
                <w:rFonts w:hint="default" w:ascii="黑体" w:hAnsi="宋体" w:eastAsia="黑体" w:cs="黑体"/>
                <w:b/>
                <w:i w:val="0"/>
                <w:color w:val="auto"/>
                <w:kern w:val="0"/>
                <w:sz w:val="18"/>
                <w:szCs w:val="18"/>
                <w:u w:val="none"/>
                <w:lang w:val="en-US" w:eastAsia="zh-CN" w:bidi="ar"/>
              </w:rPr>
              <w:t>医疗机构意见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0" w:type="dxa"/>
            <w:gridSpan w:val="8"/>
            <w:tcBorders>
              <w:top w:val="nil"/>
              <w:left w:val="single" w:color="000000" w:sz="8" w:space="0"/>
              <w:bottom w:val="nil"/>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以上核查结果情况属实。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0" w:type="dxa"/>
            <w:gridSpan w:val="8"/>
            <w:tcBorders>
              <w:top w:val="nil"/>
              <w:left w:val="single" w:color="000000" w:sz="8" w:space="0"/>
              <w:bottom w:val="nil"/>
              <w:right w:val="single" w:color="000000" w:sz="8"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00" w:type="dxa"/>
            <w:gridSpan w:val="8"/>
            <w:tcBorders>
              <w:top w:val="nil"/>
              <w:left w:val="single" w:color="000000" w:sz="8" w:space="0"/>
              <w:bottom w:val="nil"/>
              <w:right w:val="single" w:color="000000" w:sz="8"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00" w:type="dxa"/>
            <w:gridSpan w:val="8"/>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医疗机构负责人签名：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00" w:type="dxa"/>
            <w:gridSpan w:val="8"/>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评估小组签名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30" w:type="dxa"/>
            <w:gridSpan w:val="5"/>
            <w:tcBorders>
              <w:top w:val="nil"/>
              <w:left w:val="single" w:color="000000" w:sz="8" w:space="0"/>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评估小组成员签名：</w:t>
            </w:r>
          </w:p>
        </w:tc>
        <w:tc>
          <w:tcPr>
            <w:tcW w:w="3270" w:type="dxa"/>
            <w:gridSpan w:val="3"/>
            <w:tcBorders>
              <w:top w:val="single" w:color="000000" w:sz="8" w:space="0"/>
              <w:left w:val="nil"/>
              <w:bottom w:val="nil"/>
              <w:right w:val="single" w:color="000000" w:sz="8"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30" w:type="dxa"/>
            <w:gridSpan w:val="5"/>
            <w:tcBorders>
              <w:top w:val="nil"/>
              <w:left w:val="single" w:color="000000" w:sz="8" w:space="0"/>
              <w:bottom w:val="nil"/>
              <w:right w:val="nil"/>
            </w:tcBorders>
            <w:noWrap w:val="0"/>
            <w:vAlign w:val="center"/>
          </w:tcPr>
          <w:p>
            <w:pPr>
              <w:jc w:val="both"/>
              <w:rPr>
                <w:rFonts w:hint="eastAsia" w:ascii="宋体" w:hAnsi="宋体" w:eastAsia="宋体" w:cs="宋体"/>
                <w:i w:val="0"/>
                <w:color w:val="000000"/>
                <w:sz w:val="18"/>
                <w:szCs w:val="18"/>
                <w:u w:val="none"/>
              </w:rPr>
            </w:pPr>
          </w:p>
        </w:tc>
        <w:tc>
          <w:tcPr>
            <w:tcW w:w="3270" w:type="dxa"/>
            <w:gridSpan w:val="3"/>
            <w:tcBorders>
              <w:top w:val="nil"/>
              <w:left w:val="nil"/>
              <w:bottom w:val="nil"/>
              <w:right w:val="single" w:color="000000" w:sz="8"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00" w:type="dxa"/>
            <w:gridSpan w:val="8"/>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     月     日</w:t>
            </w:r>
          </w:p>
        </w:tc>
      </w:tr>
    </w:tbl>
    <w:p>
      <w:pPr>
        <w:pStyle w:val="9"/>
        <w:widowControl/>
        <w:snapToGrid w:val="0"/>
        <w:spacing w:before="0" w:beforeAutospacing="0" w:after="0" w:afterAutospacing="0" w:line="240" w:lineRule="auto"/>
        <w:ind w:left="7" w:leftChars="-295" w:right="0" w:hangingChars="348"/>
        <w:jc w:val="both"/>
        <w:textAlignment w:val="baseline"/>
        <w:rPr>
          <w:rFonts w:ascii="Times New Roman" w:hAnsi="Times New Roman" w:cs="Times New Roman"/>
          <w:b w:val="0"/>
          <w:i w:val="0"/>
          <w:caps w:val="0"/>
          <w:color w:val="000000"/>
          <w:spacing w:val="0"/>
          <w:w w:val="100"/>
          <w:sz w:val="18"/>
          <w:szCs w:val="18"/>
        </w:rPr>
      </w:pPr>
    </w:p>
    <w:p>
      <w:pPr>
        <w:pStyle w:val="9"/>
        <w:widowControl/>
        <w:snapToGrid w:val="0"/>
        <w:spacing w:before="0" w:beforeAutospacing="0" w:after="0" w:afterAutospacing="0" w:line="240" w:lineRule="auto"/>
        <w:ind w:left="8" w:leftChars="-37" w:right="0" w:hanging="86" w:hangingChars="48"/>
        <w:jc w:val="both"/>
        <w:textAlignment w:val="baseline"/>
        <w:rPr>
          <w:rFonts w:hint="default" w:ascii="Times New Roman" w:hAnsi="Times New Roman" w:cs="Times New Roman"/>
          <w:b w:val="0"/>
          <w:i w:val="0"/>
          <w:caps w:val="0"/>
          <w:color w:val="000000"/>
          <w:spacing w:val="0"/>
          <w:w w:val="100"/>
          <w:sz w:val="18"/>
          <w:szCs w:val="18"/>
          <w:highlight w:val="yellow"/>
        </w:rPr>
      </w:pPr>
      <w:r>
        <w:rPr>
          <w:rFonts w:ascii="Times New Roman" w:hAnsi="Times New Roman" w:cs="Times New Roman"/>
          <w:b w:val="0"/>
          <w:i w:val="0"/>
          <w:caps w:val="0"/>
          <w:color w:val="000000"/>
          <w:spacing w:val="0"/>
          <w:w w:val="100"/>
          <w:sz w:val="18"/>
          <w:szCs w:val="18"/>
        </w:rPr>
        <w:t>备注：</w:t>
      </w:r>
      <w:r>
        <w:rPr>
          <w:rFonts w:hint="default" w:ascii="Times New Roman" w:hAnsi="Times New Roman" w:cs="Times New Roman"/>
          <w:b w:val="0"/>
          <w:i w:val="0"/>
          <w:caps w:val="0"/>
          <w:color w:val="000000"/>
          <w:spacing w:val="0"/>
          <w:w w:val="100"/>
          <w:sz w:val="18"/>
          <w:szCs w:val="18"/>
        </w:rPr>
        <w:t>1.符合的勾选“是”，不符合的勾选“否”，并将不符合情况</w:t>
      </w:r>
      <w:r>
        <w:rPr>
          <w:rFonts w:hint="eastAsia" w:ascii="Times New Roman" w:hAnsi="Times New Roman" w:cs="Times New Roman"/>
          <w:b w:val="0"/>
          <w:i w:val="0"/>
          <w:caps w:val="0"/>
          <w:color w:val="000000"/>
          <w:spacing w:val="0"/>
          <w:w w:val="100"/>
          <w:sz w:val="18"/>
          <w:szCs w:val="18"/>
          <w:lang w:val="en-US" w:eastAsia="zh-CN"/>
        </w:rPr>
        <w:t>在</w:t>
      </w:r>
      <w:r>
        <w:rPr>
          <w:rFonts w:hint="default" w:ascii="Times New Roman" w:hAnsi="Times New Roman" w:cs="Times New Roman"/>
          <w:b w:val="0"/>
          <w:i w:val="0"/>
          <w:caps w:val="0"/>
          <w:color w:val="000000"/>
          <w:spacing w:val="0"/>
          <w:w w:val="100"/>
          <w:sz w:val="18"/>
          <w:szCs w:val="18"/>
        </w:rPr>
        <w:t>存在问题反馈一栏汇总填写；</w:t>
      </w:r>
    </w:p>
    <w:p>
      <w:pPr>
        <w:pStyle w:val="9"/>
        <w:widowControl/>
        <w:snapToGrid w:val="0"/>
        <w:spacing w:before="0" w:beforeAutospacing="0" w:after="0" w:afterAutospacing="0" w:line="240" w:lineRule="auto"/>
        <w:ind w:left="0" w:leftChars="0" w:right="0" w:firstLine="360" w:firstLineChars="200"/>
        <w:jc w:val="both"/>
        <w:textAlignment w:val="baseline"/>
        <w:rPr>
          <w:rFonts w:hint="default" w:ascii="Times New Roman" w:hAnsi="Times New Roman" w:cs="Times New Roman"/>
          <w:b w:val="0"/>
          <w:i w:val="0"/>
          <w:caps w:val="0"/>
          <w:color w:val="000000"/>
          <w:spacing w:val="0"/>
          <w:w w:val="100"/>
          <w:sz w:val="18"/>
          <w:szCs w:val="18"/>
        </w:rPr>
      </w:pPr>
      <w:r>
        <w:rPr>
          <w:rFonts w:hint="default" w:ascii="Times New Roman" w:hAnsi="Times New Roman" w:cs="Times New Roman"/>
          <w:b w:val="0"/>
          <w:i w:val="0"/>
          <w:caps w:val="0"/>
          <w:spacing w:val="0"/>
          <w:w w:val="100"/>
          <w:sz w:val="18"/>
          <w:szCs w:val="18"/>
        </w:rPr>
        <w:t>2</w:t>
      </w:r>
      <w:r>
        <w:rPr>
          <w:rFonts w:hint="default" w:ascii="Times New Roman" w:hAnsi="Times New Roman" w:cs="Times New Roman"/>
          <w:b w:val="0"/>
          <w:i w:val="0"/>
          <w:caps w:val="0"/>
          <w:color w:val="000000"/>
          <w:spacing w:val="0"/>
          <w:w w:val="100"/>
          <w:sz w:val="18"/>
          <w:szCs w:val="18"/>
        </w:rPr>
        <w:t>.带“</w:t>
      </w:r>
      <w:r>
        <w:rPr>
          <w:rFonts w:ascii="Times New Roman" w:hAnsi="Times New Roman" w:cs="Times New Roman"/>
          <w:b w:val="0"/>
          <w:i w:val="0"/>
          <w:caps w:val="0"/>
          <w:color w:val="000000"/>
          <w:spacing w:val="0"/>
          <w:w w:val="100"/>
          <w:sz w:val="18"/>
          <w:szCs w:val="18"/>
        </w:rPr>
        <w:t>＊</w:t>
      </w:r>
      <w:r>
        <w:rPr>
          <w:rFonts w:hint="default" w:ascii="Times New Roman" w:hAnsi="Times New Roman" w:cs="Times New Roman"/>
          <w:b w:val="0"/>
          <w:i w:val="0"/>
          <w:caps w:val="0"/>
          <w:color w:val="000000"/>
          <w:spacing w:val="0"/>
          <w:w w:val="100"/>
          <w:sz w:val="18"/>
          <w:szCs w:val="18"/>
        </w:rPr>
        <w:t>”号的为非必填项，根据机构的申请及实际情况进行选填，不需评估的项目划“一”；</w:t>
      </w:r>
    </w:p>
    <w:p>
      <w:pPr>
        <w:pStyle w:val="9"/>
        <w:widowControl/>
        <w:snapToGrid w:val="0"/>
        <w:spacing w:before="0" w:beforeAutospacing="0" w:after="0" w:afterAutospacing="0" w:line="240" w:lineRule="auto"/>
        <w:ind w:left="101" w:leftChars="48" w:right="0" w:firstLine="270" w:firstLineChars="150"/>
        <w:jc w:val="both"/>
        <w:textAlignment w:val="baseline"/>
        <w:rPr>
          <w:rFonts w:hint="default" w:ascii="Times New Roman" w:hAnsi="Times New Roman" w:cs="Times New Roman"/>
          <w:b w:val="0"/>
          <w:i w:val="0"/>
          <w:caps w:val="0"/>
          <w:color w:val="000000"/>
          <w:spacing w:val="0"/>
          <w:w w:val="100"/>
          <w:sz w:val="18"/>
          <w:szCs w:val="18"/>
        </w:rPr>
      </w:pPr>
      <w:r>
        <w:rPr>
          <w:rFonts w:hint="default" w:ascii="Times New Roman" w:hAnsi="Times New Roman" w:cs="Times New Roman"/>
          <w:b w:val="0"/>
          <w:i w:val="0"/>
          <w:caps w:val="0"/>
          <w:color w:val="000000"/>
          <w:spacing w:val="0"/>
          <w:w w:val="100"/>
          <w:sz w:val="18"/>
          <w:szCs w:val="18"/>
        </w:rPr>
        <w:t>3.必须评估项目如有一项为“否”，则评估不合格；</w:t>
      </w:r>
    </w:p>
    <w:p>
      <w:pPr>
        <w:pStyle w:val="9"/>
        <w:widowControl/>
        <w:snapToGrid w:val="0"/>
        <w:spacing w:before="0" w:beforeAutospacing="0" w:after="0" w:afterAutospacing="0" w:line="240" w:lineRule="auto"/>
        <w:ind w:left="101" w:leftChars="48" w:right="0" w:firstLine="270" w:firstLineChars="150"/>
        <w:jc w:val="both"/>
        <w:textAlignment w:val="baseline"/>
        <w:rPr>
          <w:rFonts w:hint="default" w:ascii="Times New Roman" w:hAnsi="Times New Roman" w:cs="Times New Roman"/>
          <w:b w:val="0"/>
          <w:i w:val="0"/>
          <w:caps w:val="0"/>
          <w:color w:val="000000"/>
          <w:spacing w:val="0"/>
          <w:w w:val="100"/>
          <w:sz w:val="18"/>
          <w:szCs w:val="18"/>
        </w:rPr>
      </w:pPr>
      <w:r>
        <w:rPr>
          <w:rFonts w:hint="default" w:ascii="Times New Roman" w:hAnsi="Times New Roman" w:cs="Times New Roman"/>
          <w:b w:val="0"/>
          <w:i w:val="0"/>
          <w:caps w:val="0"/>
          <w:color w:val="000000"/>
          <w:spacing w:val="0"/>
          <w:w w:val="100"/>
          <w:sz w:val="18"/>
          <w:szCs w:val="18"/>
        </w:rPr>
        <w:t>4.</w:t>
      </w:r>
      <w:r>
        <w:rPr>
          <w:rFonts w:hint="default" w:ascii="Times New Roman" w:hAnsi="Times New Roman" w:cs="Times New Roman"/>
          <w:b w:val="0"/>
          <w:i w:val="0"/>
          <w:caps w:val="0"/>
          <w:spacing w:val="0"/>
          <w:w w:val="100"/>
          <w:sz w:val="18"/>
          <w:szCs w:val="18"/>
        </w:rPr>
        <w:t>评估</w:t>
      </w:r>
      <w:r>
        <w:rPr>
          <w:rFonts w:ascii="Times New Roman" w:hAnsi="Times New Roman" w:cs="Times New Roman"/>
          <w:b w:val="0"/>
          <w:i w:val="0"/>
          <w:caps w:val="0"/>
          <w:spacing w:val="0"/>
          <w:w w:val="100"/>
          <w:sz w:val="18"/>
          <w:szCs w:val="18"/>
        </w:rPr>
        <w:t>表如有涂改，须在涂改处由</w:t>
      </w:r>
      <w:r>
        <w:rPr>
          <w:rFonts w:hint="default" w:ascii="Times New Roman" w:hAnsi="Times New Roman" w:cs="Times New Roman"/>
          <w:b w:val="0"/>
          <w:i w:val="0"/>
          <w:caps w:val="0"/>
          <w:spacing w:val="0"/>
          <w:w w:val="100"/>
          <w:sz w:val="18"/>
          <w:szCs w:val="18"/>
        </w:rPr>
        <w:t>医疗机构</w:t>
      </w:r>
      <w:r>
        <w:rPr>
          <w:rFonts w:ascii="Times New Roman" w:hAnsi="Times New Roman" w:cs="Times New Roman"/>
          <w:b w:val="0"/>
          <w:i w:val="0"/>
          <w:caps w:val="0"/>
          <w:spacing w:val="0"/>
          <w:w w:val="100"/>
          <w:sz w:val="18"/>
          <w:szCs w:val="18"/>
        </w:rPr>
        <w:t>负责人及现场检查人员共同签字确认</w:t>
      </w:r>
      <w:r>
        <w:rPr>
          <w:rFonts w:hint="default" w:ascii="Times New Roman" w:hAnsi="Times New Roman" w:cs="Times New Roman"/>
          <w:b w:val="0"/>
          <w:i w:val="0"/>
          <w:caps w:val="0"/>
          <w:spacing w:val="0"/>
          <w:w w:val="100"/>
          <w:sz w:val="18"/>
          <w:szCs w:val="18"/>
        </w:rPr>
        <w:t>。</w:t>
      </w: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pStyle w:val="15"/>
        <w:rPr>
          <w:rFonts w:hint="default"/>
          <w:lang w:val="en-US" w:eastAsia="zh-CN"/>
        </w:rPr>
      </w:pPr>
    </w:p>
    <w:p>
      <w:pPr>
        <w:snapToGrid w:val="0"/>
        <w:spacing w:before="0" w:beforeAutospacing="0" w:after="0" w:afterAutospacing="0" w:line="240" w:lineRule="auto"/>
        <w:jc w:val="left"/>
        <w:textAlignment w:val="baseline"/>
        <w:rPr>
          <w:rFonts w:hint="eastAsia" w:ascii="Times New Roman" w:hAnsi="Times New Roman" w:eastAsia="仿宋_GB2312" w:cs="Times New Roman"/>
          <w:b w:val="0"/>
          <w:i w:val="0"/>
          <w:caps w:val="0"/>
          <w:spacing w:val="-4"/>
          <w:w w:val="100"/>
          <w:sz w:val="32"/>
          <w:szCs w:val="32"/>
          <w:lang w:val="en"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snapToGrid/>
        <w:spacing w:before="0" w:beforeAutospacing="0" w:after="0" w:afterAutospacing="0" w:line="120" w:lineRule="auto"/>
        <w:jc w:val="left"/>
        <w:textAlignment w:val="auto"/>
        <w:outlineLvl w:val="9"/>
        <w:rPr>
          <w:rFonts w:hint="eastAsia" w:ascii="仿宋_GB2312" w:hAnsi="仿宋_GB2312" w:eastAsia="仿宋_GB2312" w:cs="仿宋_GB2312"/>
          <w:b w:val="0"/>
          <w:i w:val="0"/>
          <w:caps w:val="0"/>
          <w:spacing w:val="0"/>
          <w:w w:val="100"/>
          <w:sz w:val="32"/>
          <w:szCs w:val="32"/>
          <w:lang w:val="en" w:eastAsia="zh-CN"/>
        </w:rPr>
      </w:pPr>
      <w:r>
        <w:rPr>
          <w:rFonts w:hint="default" w:ascii="Times New Roman" w:hAnsi="Times New Roman" w:eastAsia="黑体" w:cs="Times New Roman"/>
          <w:b w:val="0"/>
          <w:i w:val="0"/>
          <w:caps w:val="0"/>
          <w:spacing w:val="0"/>
          <w:w w:val="100"/>
          <w:sz w:val="32"/>
          <w:szCs w:val="32"/>
          <w:lang w:val="en" w:eastAsia="zh-CN"/>
        </w:rPr>
        <w:t>附件</w:t>
      </w:r>
      <w:r>
        <w:rPr>
          <w:rFonts w:hint="eastAsia" w:ascii="Times New Roman" w:hAnsi="Times New Roman" w:eastAsia="黑体" w:cs="Times New Roman"/>
          <w:b w:val="0"/>
          <w:i w:val="0"/>
          <w:caps w:val="0"/>
          <w:spacing w:val="0"/>
          <w:w w:val="100"/>
          <w:sz w:val="32"/>
          <w:szCs w:val="32"/>
          <w:lang w:val="en-US" w:eastAsia="zh-CN"/>
        </w:rPr>
        <w:t>2-</w:t>
      </w:r>
      <w:r>
        <w:rPr>
          <w:rFonts w:hint="default" w:ascii="Times New Roman" w:hAnsi="Times New Roman" w:eastAsia="黑体" w:cs="Times New Roman"/>
          <w:b w:val="0"/>
          <w:i w:val="0"/>
          <w:caps w:val="0"/>
          <w:spacing w:val="0"/>
          <w:w w:val="100"/>
          <w:sz w:val="32"/>
          <w:szCs w:val="32"/>
          <w:lang w:val="en" w:eastAsia="zh-CN"/>
        </w:rPr>
        <w:t>10</w:t>
      </w:r>
    </w:p>
    <w:p>
      <w:pPr>
        <w:widowControl/>
        <w:snapToGrid w:val="0"/>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kern w:val="0"/>
          <w:sz w:val="36"/>
          <w:szCs w:val="36"/>
          <w:lang w:eastAsia="zh-CN"/>
        </w:rPr>
      </w:pPr>
    </w:p>
    <w:p>
      <w:pPr>
        <w:widowControl/>
        <w:snapToGrid w:val="0"/>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kern w:val="0"/>
          <w:sz w:val="36"/>
          <w:szCs w:val="36"/>
        </w:rPr>
      </w:pPr>
      <w:r>
        <w:rPr>
          <w:rFonts w:hint="default" w:ascii="Times New Roman" w:hAnsi="Times New Roman" w:eastAsia="方正小标宋简体" w:cs="Times New Roman"/>
          <w:b w:val="0"/>
          <w:i w:val="0"/>
          <w:caps w:val="0"/>
          <w:spacing w:val="0"/>
          <w:w w:val="100"/>
          <w:kern w:val="0"/>
          <w:sz w:val="36"/>
          <w:szCs w:val="36"/>
          <w:lang w:eastAsia="zh-CN"/>
        </w:rPr>
        <w:t>广东省</w:t>
      </w:r>
      <w:r>
        <w:rPr>
          <w:rFonts w:ascii="Times New Roman" w:hAnsi="Times New Roman" w:eastAsia="方正小标宋简体" w:cs="Times New Roman"/>
          <w:b w:val="0"/>
          <w:i w:val="0"/>
          <w:caps w:val="0"/>
          <w:spacing w:val="0"/>
          <w:w w:val="100"/>
          <w:sz w:val="36"/>
          <w:szCs w:val="36"/>
        </w:rPr>
        <w:t>新增定点</w:t>
      </w:r>
      <w:r>
        <w:rPr>
          <w:rFonts w:hint="default" w:ascii="Times New Roman" w:hAnsi="Times New Roman" w:eastAsia="方正小标宋简体" w:cs="Times New Roman"/>
          <w:b w:val="0"/>
          <w:i w:val="0"/>
          <w:caps w:val="0"/>
          <w:spacing w:val="0"/>
          <w:w w:val="100"/>
          <w:kern w:val="0"/>
          <w:sz w:val="36"/>
          <w:szCs w:val="36"/>
          <w:lang w:eastAsia="zh-CN"/>
        </w:rPr>
        <w:t>医疗</w:t>
      </w:r>
      <w:r>
        <w:rPr>
          <w:rFonts w:hint="default" w:ascii="Times New Roman" w:hAnsi="Times New Roman" w:eastAsia="方正小标宋简体" w:cs="Times New Roman"/>
          <w:b w:val="0"/>
          <w:i w:val="0"/>
          <w:caps w:val="0"/>
          <w:spacing w:val="0"/>
          <w:w w:val="100"/>
          <w:sz w:val="36"/>
          <w:szCs w:val="36"/>
        </w:rPr>
        <w:t>机构</w:t>
      </w:r>
      <w:r>
        <w:rPr>
          <w:rFonts w:hint="default" w:ascii="Times New Roman" w:hAnsi="Times New Roman" w:eastAsia="方正小标宋简体" w:cs="Times New Roman"/>
          <w:b w:val="0"/>
          <w:i w:val="0"/>
          <w:caps w:val="0"/>
          <w:spacing w:val="0"/>
          <w:w w:val="100"/>
          <w:kern w:val="0"/>
          <w:sz w:val="36"/>
          <w:szCs w:val="36"/>
        </w:rPr>
        <w:t>评估不合格告知书</w:t>
      </w:r>
    </w:p>
    <w:p>
      <w:pPr>
        <w:widowControl/>
        <w:snapToGrid w:val="0"/>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kern w:val="0"/>
          <w:sz w:val="32"/>
          <w:szCs w:val="32"/>
        </w:rPr>
      </w:pPr>
    </w:p>
    <w:tbl>
      <w:tblPr>
        <w:tblStyle w:val="10"/>
        <w:tblW w:w="8780" w:type="dxa"/>
        <w:jc w:val="center"/>
        <w:tblLayout w:type="fixed"/>
        <w:tblCellMar>
          <w:top w:w="0" w:type="dxa"/>
          <w:left w:w="108" w:type="dxa"/>
          <w:bottom w:w="0" w:type="dxa"/>
          <w:right w:w="108" w:type="dxa"/>
        </w:tblCellMar>
      </w:tblPr>
      <w:tblGrid>
        <w:gridCol w:w="1811"/>
        <w:gridCol w:w="6969"/>
      </w:tblGrid>
      <w:tr>
        <w:tblPrEx>
          <w:tblCellMar>
            <w:top w:w="0" w:type="dxa"/>
            <w:left w:w="108" w:type="dxa"/>
            <w:bottom w:w="0" w:type="dxa"/>
            <w:right w:w="108" w:type="dxa"/>
          </w:tblCellMar>
        </w:tblPrEx>
        <w:trPr>
          <w:trHeight w:val="567" w:hRule="atLeast"/>
          <w:jc w:val="center"/>
        </w:trPr>
        <w:tc>
          <w:tcPr>
            <w:tcW w:w="1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告知书编号</w:t>
            </w:r>
          </w:p>
        </w:tc>
        <w:tc>
          <w:tcPr>
            <w:tcW w:w="6969" w:type="dxa"/>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（受理号）</w:t>
            </w:r>
          </w:p>
        </w:tc>
      </w:tr>
      <w:tr>
        <w:tblPrEx>
          <w:tblCellMar>
            <w:top w:w="0" w:type="dxa"/>
            <w:left w:w="108" w:type="dxa"/>
            <w:bottom w:w="0" w:type="dxa"/>
            <w:right w:w="108" w:type="dxa"/>
          </w:tblCellMar>
        </w:tblPrEx>
        <w:trPr>
          <w:trHeight w:val="567" w:hRule="atLeast"/>
          <w:jc w:val="center"/>
        </w:trPr>
        <w:tc>
          <w:tcPr>
            <w:tcW w:w="181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机构名称</w:t>
            </w:r>
          </w:p>
        </w:tc>
        <w:tc>
          <w:tcPr>
            <w:tcW w:w="6969" w:type="dxa"/>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p>
        </w:tc>
      </w:tr>
      <w:tr>
        <w:tblPrEx>
          <w:tblCellMar>
            <w:top w:w="0" w:type="dxa"/>
            <w:left w:w="108" w:type="dxa"/>
            <w:bottom w:w="0" w:type="dxa"/>
            <w:right w:w="108" w:type="dxa"/>
          </w:tblCellMar>
        </w:tblPrEx>
        <w:trPr>
          <w:trHeight w:val="567" w:hRule="atLeast"/>
          <w:jc w:val="center"/>
        </w:trPr>
        <w:tc>
          <w:tcPr>
            <w:tcW w:w="1811" w:type="dxa"/>
            <w:tcBorders>
              <w:top w:val="nil"/>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办理事项</w:t>
            </w:r>
          </w:p>
        </w:tc>
        <w:tc>
          <w:tcPr>
            <w:tcW w:w="696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医疗机构定点申请</w:t>
            </w:r>
          </w:p>
        </w:tc>
      </w:tr>
      <w:tr>
        <w:tblPrEx>
          <w:tblCellMar>
            <w:top w:w="0" w:type="dxa"/>
            <w:left w:w="108" w:type="dxa"/>
            <w:bottom w:w="0" w:type="dxa"/>
            <w:right w:w="108" w:type="dxa"/>
          </w:tblCellMar>
        </w:tblPrEx>
        <w:trPr>
          <w:trHeight w:val="567" w:hRule="atLeast"/>
          <w:jc w:val="center"/>
        </w:trPr>
        <w:tc>
          <w:tcPr>
            <w:tcW w:w="1811" w:type="dxa"/>
            <w:tcBorders>
              <w:top w:val="nil"/>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评估结果</w:t>
            </w:r>
          </w:p>
        </w:tc>
        <w:tc>
          <w:tcPr>
            <w:tcW w:w="696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eastAsia" w:ascii="Times New Roman" w:hAnsi="Times New Roman" w:eastAsia="仿宋_GB2312" w:cs="Times New Roman"/>
                <w:b w:val="0"/>
                <w:i w:val="0"/>
                <w:caps w:val="0"/>
                <w:spacing w:val="0"/>
                <w:w w:val="100"/>
                <w:sz w:val="28"/>
                <w:szCs w:val="28"/>
                <w:lang w:eastAsia="zh-CN"/>
              </w:rPr>
              <w:t>初次评估</w:t>
            </w:r>
            <w:r>
              <w:rPr>
                <w:rFonts w:hint="default" w:ascii="Times New Roman" w:hAnsi="Times New Roman" w:eastAsia="仿宋_GB2312" w:cs="Times New Roman"/>
                <w:b w:val="0"/>
                <w:i w:val="0"/>
                <w:caps w:val="0"/>
                <w:spacing w:val="0"/>
                <w:w w:val="100"/>
                <w:sz w:val="28"/>
                <w:szCs w:val="28"/>
              </w:rPr>
              <w:t>不合格</w:t>
            </w:r>
            <w:r>
              <w:rPr>
                <w:rFonts w:hint="eastAsia" w:ascii="Times New Roman" w:hAnsi="Times New Roman" w:eastAsia="仿宋_GB2312" w:cs="Times New Roman"/>
                <w:b w:val="0"/>
                <w:i w:val="0"/>
                <w:caps w:val="0"/>
                <w:spacing w:val="0"/>
                <w:w w:val="100"/>
                <w:sz w:val="28"/>
                <w:szCs w:val="28"/>
                <w:lang w:val="en-US" w:eastAsia="zh-CN"/>
              </w:rPr>
              <w:t>/再次评估不合格</w:t>
            </w:r>
            <w:r>
              <w:rPr>
                <w:rFonts w:hint="default" w:ascii="Times New Roman" w:hAnsi="Times New Roman" w:eastAsia="仿宋_GB2312" w:cs="Times New Roman"/>
                <w:b w:val="0"/>
                <w:i w:val="0"/>
                <w:caps w:val="0"/>
                <w:spacing w:val="0"/>
                <w:w w:val="100"/>
                <w:sz w:val="28"/>
                <w:szCs w:val="28"/>
              </w:rPr>
              <w:t>。</w:t>
            </w:r>
          </w:p>
        </w:tc>
      </w:tr>
      <w:tr>
        <w:tblPrEx>
          <w:tblCellMar>
            <w:top w:w="0" w:type="dxa"/>
            <w:left w:w="108" w:type="dxa"/>
            <w:bottom w:w="0" w:type="dxa"/>
            <w:right w:w="108" w:type="dxa"/>
          </w:tblCellMar>
        </w:tblPrEx>
        <w:trPr>
          <w:trHeight w:val="825" w:hRule="atLeast"/>
          <w:jc w:val="center"/>
        </w:trPr>
        <w:tc>
          <w:tcPr>
            <w:tcW w:w="1811" w:type="dxa"/>
            <w:tcBorders>
              <w:top w:val="nil"/>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不合格理由</w:t>
            </w:r>
          </w:p>
        </w:tc>
        <w:tc>
          <w:tcPr>
            <w:tcW w:w="696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经评估，不符合《</w:t>
            </w:r>
            <w:r>
              <w:rPr>
                <w:rFonts w:hint="eastAsia" w:ascii="Times New Roman" w:hAnsi="Times New Roman" w:eastAsia="仿宋_GB2312" w:cs="Times New Roman"/>
                <w:b w:val="0"/>
                <w:i w:val="0"/>
                <w:caps w:val="0"/>
                <w:spacing w:val="0"/>
                <w:w w:val="100"/>
                <w:sz w:val="28"/>
                <w:szCs w:val="28"/>
                <w:lang w:eastAsia="zh-CN"/>
              </w:rPr>
              <w:t>广东省</w:t>
            </w:r>
            <w:r>
              <w:rPr>
                <w:rFonts w:hint="default" w:ascii="Times New Roman" w:hAnsi="Times New Roman" w:eastAsia="仿宋_GB2312" w:cs="Times New Roman"/>
                <w:b w:val="0"/>
                <w:i w:val="0"/>
                <w:caps w:val="0"/>
                <w:spacing w:val="0"/>
                <w:w w:val="100"/>
                <w:sz w:val="28"/>
                <w:szCs w:val="28"/>
              </w:rPr>
              <w:t>医疗机构医疗保障定点管理暂行办法》第  条第  款的有关规定。</w:t>
            </w:r>
          </w:p>
        </w:tc>
      </w:tr>
      <w:tr>
        <w:tblPrEx>
          <w:tblCellMar>
            <w:top w:w="0" w:type="dxa"/>
            <w:left w:w="108" w:type="dxa"/>
            <w:bottom w:w="0" w:type="dxa"/>
            <w:right w:w="108" w:type="dxa"/>
          </w:tblCellMar>
        </w:tblPrEx>
        <w:trPr>
          <w:trHeight w:val="1345" w:hRule="atLeast"/>
          <w:jc w:val="center"/>
        </w:trPr>
        <w:tc>
          <w:tcPr>
            <w:tcW w:w="1811" w:type="dxa"/>
            <w:tcBorders>
              <w:top w:val="nil"/>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整改建议</w:t>
            </w:r>
          </w:p>
        </w:tc>
        <w:tc>
          <w:tcPr>
            <w:tcW w:w="696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1.</w:t>
            </w:r>
          </w:p>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2.</w:t>
            </w: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3.</w:t>
            </w:r>
          </w:p>
        </w:tc>
      </w:tr>
      <w:tr>
        <w:tblPrEx>
          <w:tblCellMar>
            <w:top w:w="0" w:type="dxa"/>
            <w:left w:w="108" w:type="dxa"/>
            <w:bottom w:w="0" w:type="dxa"/>
            <w:right w:w="108" w:type="dxa"/>
          </w:tblCellMar>
        </w:tblPrEx>
        <w:trPr>
          <w:trHeight w:val="615" w:hRule="atLeast"/>
          <w:jc w:val="center"/>
        </w:trPr>
        <w:tc>
          <w:tcPr>
            <w:tcW w:w="1811" w:type="dxa"/>
            <w:tcBorders>
              <w:top w:val="nil"/>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查询方式</w:t>
            </w:r>
          </w:p>
        </w:tc>
        <w:tc>
          <w:tcPr>
            <w:tcW w:w="696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电话：</w:t>
            </w:r>
          </w:p>
        </w:tc>
      </w:tr>
      <w:tr>
        <w:tblPrEx>
          <w:tblCellMar>
            <w:top w:w="0" w:type="dxa"/>
            <w:left w:w="108" w:type="dxa"/>
            <w:bottom w:w="0" w:type="dxa"/>
            <w:right w:w="108" w:type="dxa"/>
          </w:tblCellMar>
        </w:tblPrEx>
        <w:trPr>
          <w:trHeight w:val="1755" w:hRule="atLeast"/>
          <w:jc w:val="center"/>
        </w:trPr>
        <w:tc>
          <w:tcPr>
            <w:tcW w:w="1811" w:type="dxa"/>
            <w:tcBorders>
              <w:top w:val="nil"/>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备注</w:t>
            </w:r>
          </w:p>
        </w:tc>
        <w:tc>
          <w:tcPr>
            <w:tcW w:w="6969" w:type="dxa"/>
            <w:tcBorders>
              <w:top w:val="nil"/>
              <w:left w:val="nil"/>
              <w:bottom w:val="single" w:color="auto" w:sz="4" w:space="0"/>
              <w:right w:val="single" w:color="auto" w:sz="4" w:space="0"/>
            </w:tcBorders>
            <w:noWrap w:val="0"/>
            <w:vAlign w:val="center"/>
          </w:tcPr>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r>
              <w:rPr>
                <w:rFonts w:ascii="Times New Roman" w:hAnsi="Times New Roman" w:eastAsia="仿宋_GB2312" w:cs="Times New Roman"/>
                <w:b w:val="0"/>
                <w:i w:val="0"/>
                <w:caps w:val="0"/>
                <w:spacing w:val="0"/>
                <w:w w:val="100"/>
                <w:sz w:val="28"/>
                <w:szCs w:val="28"/>
              </w:rPr>
              <w:t>1.</w:t>
            </w:r>
            <w:r>
              <w:rPr>
                <w:rFonts w:hint="default" w:ascii="Times New Roman" w:hAnsi="Times New Roman" w:eastAsia="仿宋_GB2312" w:cs="Times New Roman"/>
                <w:b w:val="0"/>
                <w:i w:val="0"/>
                <w:caps w:val="0"/>
                <w:spacing w:val="0"/>
                <w:w w:val="100"/>
                <w:sz w:val="28"/>
                <w:szCs w:val="28"/>
              </w:rPr>
              <w:t>本告知书一式两份，一份</w:t>
            </w:r>
            <w:r>
              <w:rPr>
                <w:rFonts w:hint="eastAsia" w:ascii="Times New Roman" w:hAnsi="Times New Roman" w:eastAsia="仿宋_GB2312" w:cs="Times New Roman"/>
                <w:b w:val="0"/>
                <w:i w:val="0"/>
                <w:caps w:val="0"/>
                <w:spacing w:val="0"/>
                <w:w w:val="100"/>
                <w:sz w:val="28"/>
                <w:szCs w:val="28"/>
                <w:lang w:eastAsia="zh-CN"/>
              </w:rPr>
              <w:t>送达</w:t>
            </w:r>
            <w:r>
              <w:rPr>
                <w:rFonts w:hint="default" w:ascii="Times New Roman" w:hAnsi="Times New Roman" w:eastAsia="仿宋_GB2312" w:cs="Times New Roman"/>
                <w:b w:val="0"/>
                <w:i w:val="0"/>
                <w:caps w:val="0"/>
                <w:spacing w:val="0"/>
                <w:w w:val="100"/>
                <w:sz w:val="28"/>
                <w:szCs w:val="28"/>
              </w:rPr>
              <w:t>申请机构，一份由经办机构留存；</w:t>
            </w:r>
          </w:p>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eastAsia="zh-CN"/>
              </w:rPr>
            </w:pPr>
            <w:r>
              <w:rPr>
                <w:rFonts w:ascii="Times New Roman" w:hAnsi="Times New Roman" w:eastAsia="仿宋_GB2312" w:cs="Times New Roman"/>
                <w:b w:val="0"/>
                <w:i w:val="0"/>
                <w:caps w:val="0"/>
                <w:spacing w:val="0"/>
                <w:w w:val="100"/>
                <w:sz w:val="28"/>
                <w:szCs w:val="28"/>
              </w:rPr>
              <w:t>2.</w:t>
            </w:r>
            <w:r>
              <w:rPr>
                <w:rFonts w:hint="default" w:ascii="Times New Roman" w:hAnsi="Times New Roman" w:eastAsia="仿宋_GB2312" w:cs="Times New Roman"/>
                <w:b w:val="0"/>
                <w:i w:val="0"/>
                <w:caps w:val="0"/>
                <w:spacing w:val="0"/>
                <w:w w:val="100"/>
                <w:sz w:val="28"/>
                <w:szCs w:val="28"/>
              </w:rPr>
              <w:t>申请单位如有疑问，可</w:t>
            </w:r>
            <w:r>
              <w:rPr>
                <w:rFonts w:hint="eastAsia" w:ascii="Times New Roman" w:hAnsi="Times New Roman" w:eastAsia="仿宋_GB2312" w:cs="Times New Roman"/>
                <w:b w:val="0"/>
                <w:i w:val="0"/>
                <w:caps w:val="0"/>
                <w:spacing w:val="0"/>
                <w:w w:val="100"/>
                <w:sz w:val="28"/>
                <w:szCs w:val="28"/>
                <w:lang w:val="en-US" w:eastAsia="zh-CN"/>
              </w:rPr>
              <w:t>以联系医保部门</w:t>
            </w:r>
            <w:r>
              <w:rPr>
                <w:rFonts w:hint="default" w:ascii="Times New Roman" w:hAnsi="Times New Roman" w:eastAsia="仿宋_GB2312" w:cs="Times New Roman"/>
                <w:b w:val="0"/>
                <w:i w:val="0"/>
                <w:caps w:val="0"/>
                <w:spacing w:val="0"/>
                <w:w w:val="100"/>
                <w:sz w:val="28"/>
                <w:szCs w:val="28"/>
              </w:rPr>
              <w:t>进行查询</w:t>
            </w:r>
            <w:r>
              <w:rPr>
                <w:rFonts w:hint="eastAsia" w:ascii="Times New Roman" w:hAnsi="Times New Roman" w:eastAsia="仿宋_GB2312" w:cs="Times New Roman"/>
                <w:b w:val="0"/>
                <w:i w:val="0"/>
                <w:caps w:val="0"/>
                <w:spacing w:val="0"/>
                <w:w w:val="100"/>
                <w:sz w:val="28"/>
                <w:szCs w:val="28"/>
                <w:lang w:eastAsia="zh-CN"/>
              </w:rPr>
              <w:t>；</w:t>
            </w:r>
          </w:p>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3</w:t>
            </w:r>
            <w:r>
              <w:rPr>
                <w:rFonts w:hint="default" w:ascii="Times New Roman" w:hAnsi="Times New Roman" w:eastAsia="仿宋_GB2312" w:cs="Times New Roman"/>
                <w:b w:val="0"/>
                <w:i w:val="0"/>
                <w:caps w:val="0"/>
                <w:spacing w:val="0"/>
                <w:w w:val="100"/>
                <w:sz w:val="28"/>
                <w:szCs w:val="28"/>
              </w:rPr>
              <w:t>.自</w:t>
            </w:r>
            <w:r>
              <w:rPr>
                <w:rFonts w:hint="eastAsia" w:ascii="Times New Roman" w:hAnsi="Times New Roman" w:eastAsia="仿宋_GB2312" w:cs="Times New Roman"/>
                <w:b w:val="0"/>
                <w:i w:val="0"/>
                <w:caps w:val="0"/>
                <w:spacing w:val="0"/>
                <w:w w:val="100"/>
                <w:sz w:val="28"/>
                <w:szCs w:val="28"/>
                <w:lang w:eastAsia="zh-CN"/>
              </w:rPr>
              <w:t>初</w:t>
            </w:r>
            <w:r>
              <w:rPr>
                <w:rFonts w:hint="default" w:ascii="Times New Roman" w:hAnsi="Times New Roman" w:eastAsia="仿宋_GB2312" w:cs="Times New Roman"/>
                <w:b w:val="0"/>
                <w:i w:val="0"/>
                <w:caps w:val="0"/>
                <w:spacing w:val="0"/>
                <w:w w:val="100"/>
                <w:sz w:val="28"/>
                <w:szCs w:val="28"/>
              </w:rPr>
              <w:t>次评估结果</w:t>
            </w:r>
            <w:r>
              <w:rPr>
                <w:rFonts w:hint="eastAsia" w:ascii="Times New Roman" w:hAnsi="Times New Roman" w:eastAsia="仿宋_GB2312" w:cs="Times New Roman"/>
                <w:b w:val="0"/>
                <w:i w:val="0"/>
                <w:caps w:val="0"/>
                <w:spacing w:val="0"/>
                <w:w w:val="100"/>
                <w:sz w:val="28"/>
                <w:szCs w:val="28"/>
                <w:lang w:eastAsia="zh-CN"/>
              </w:rPr>
              <w:t>送达</w:t>
            </w:r>
            <w:r>
              <w:rPr>
                <w:rFonts w:hint="default" w:ascii="Times New Roman" w:hAnsi="Times New Roman" w:eastAsia="仿宋_GB2312" w:cs="Times New Roman"/>
                <w:b w:val="0"/>
                <w:i w:val="0"/>
                <w:caps w:val="0"/>
                <w:spacing w:val="0"/>
                <w:w w:val="100"/>
                <w:sz w:val="28"/>
                <w:szCs w:val="28"/>
              </w:rPr>
              <w:t>起，整改3个月后可</w:t>
            </w:r>
            <w:r>
              <w:rPr>
                <w:rFonts w:hint="eastAsia" w:ascii="Times New Roman" w:hAnsi="Times New Roman" w:eastAsia="仿宋_GB2312" w:cs="Times New Roman"/>
                <w:b w:val="0"/>
                <w:i w:val="0"/>
                <w:caps w:val="0"/>
                <w:spacing w:val="0"/>
                <w:w w:val="100"/>
                <w:sz w:val="28"/>
                <w:szCs w:val="28"/>
                <w:lang w:val="en-US" w:eastAsia="zh-CN"/>
              </w:rPr>
              <w:t>以</w:t>
            </w:r>
            <w:r>
              <w:rPr>
                <w:rFonts w:hint="default" w:ascii="Times New Roman" w:hAnsi="Times New Roman" w:eastAsia="仿宋_GB2312" w:cs="Times New Roman"/>
                <w:b w:val="0"/>
                <w:i w:val="0"/>
                <w:caps w:val="0"/>
                <w:spacing w:val="0"/>
                <w:w w:val="100"/>
                <w:sz w:val="28"/>
                <w:szCs w:val="28"/>
              </w:rPr>
              <w:t>再次申请评估</w:t>
            </w:r>
            <w:r>
              <w:rPr>
                <w:rFonts w:hint="eastAsia" w:ascii="Times New Roman" w:hAnsi="Times New Roman" w:eastAsia="仿宋_GB2312" w:cs="Times New Roman"/>
                <w:b w:val="0"/>
                <w:i w:val="0"/>
                <w:caps w:val="0"/>
                <w:spacing w:val="0"/>
                <w:w w:val="100"/>
                <w:sz w:val="28"/>
                <w:szCs w:val="28"/>
                <w:lang w:eastAsia="zh-CN"/>
              </w:rPr>
              <w:t>；再次</w:t>
            </w:r>
            <w:r>
              <w:rPr>
                <w:rFonts w:hint="default" w:ascii="Times New Roman" w:hAnsi="Times New Roman" w:eastAsia="仿宋_GB2312" w:cs="Times New Roman"/>
                <w:b w:val="0"/>
                <w:i w:val="0"/>
                <w:caps w:val="0"/>
                <w:spacing w:val="0"/>
                <w:w w:val="100"/>
                <w:sz w:val="28"/>
                <w:szCs w:val="28"/>
              </w:rPr>
              <w:t>评估</w:t>
            </w:r>
            <w:r>
              <w:rPr>
                <w:rFonts w:hint="eastAsia" w:ascii="Times New Roman" w:hAnsi="Times New Roman" w:eastAsia="仿宋_GB2312" w:cs="Times New Roman"/>
                <w:b w:val="0"/>
                <w:i w:val="0"/>
                <w:caps w:val="0"/>
                <w:spacing w:val="0"/>
                <w:w w:val="100"/>
                <w:sz w:val="28"/>
                <w:szCs w:val="28"/>
                <w:lang w:eastAsia="zh-CN"/>
              </w:rPr>
              <w:t>仍不合格的，</w:t>
            </w:r>
            <w:r>
              <w:rPr>
                <w:rFonts w:hint="default" w:ascii="Times New Roman" w:hAnsi="Times New Roman" w:eastAsia="仿宋_GB2312" w:cs="Times New Roman"/>
                <w:b w:val="0"/>
                <w:i w:val="0"/>
                <w:caps w:val="0"/>
                <w:spacing w:val="0"/>
                <w:w w:val="100"/>
                <w:sz w:val="28"/>
                <w:szCs w:val="28"/>
              </w:rPr>
              <w:t>1年内不得再次申请</w:t>
            </w:r>
            <w:r>
              <w:rPr>
                <w:rFonts w:hint="eastAsia" w:ascii="Times New Roman" w:hAnsi="Times New Roman" w:eastAsia="仿宋_GB2312" w:cs="Times New Roman"/>
                <w:b w:val="0"/>
                <w:i w:val="0"/>
                <w:caps w:val="0"/>
                <w:spacing w:val="0"/>
                <w:w w:val="100"/>
                <w:sz w:val="28"/>
                <w:szCs w:val="28"/>
                <w:lang w:eastAsia="zh-CN"/>
              </w:rPr>
              <w:t>。</w:t>
            </w:r>
          </w:p>
        </w:tc>
      </w:tr>
      <w:tr>
        <w:tblPrEx>
          <w:tblCellMar>
            <w:top w:w="0" w:type="dxa"/>
            <w:left w:w="108" w:type="dxa"/>
            <w:bottom w:w="0" w:type="dxa"/>
            <w:right w:w="108" w:type="dxa"/>
          </w:tblCellMar>
        </w:tblPrEx>
        <w:trPr>
          <w:trHeight w:val="2186" w:hRule="atLeast"/>
          <w:jc w:val="center"/>
        </w:trPr>
        <w:tc>
          <w:tcPr>
            <w:tcW w:w="8780" w:type="dxa"/>
            <w:gridSpan w:val="2"/>
            <w:tcBorders>
              <w:top w:val="nil"/>
              <w:left w:val="nil"/>
              <w:bottom w:val="nil"/>
              <w:right w:val="nil"/>
            </w:tcBorders>
            <w:noWrap w:val="0"/>
            <w:vAlign w:val="bottom"/>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签收人：                 联系电话：                签收日期：</w:t>
            </w: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p>
          <w:p>
            <w:pPr>
              <w:snapToGrid w:val="0"/>
              <w:spacing w:before="0" w:beforeAutospacing="0" w:after="0" w:afterAutospacing="0" w:line="240" w:lineRule="atLeast"/>
              <w:jc w:val="both"/>
              <w:textAlignment w:val="baseline"/>
              <w:rPr>
                <w:rFonts w:ascii="Times New Roman" w:hAnsi="Times New Roman" w:eastAsia="仿宋_GB2312" w:cs="Times New Roman"/>
                <w:b w:val="0"/>
                <w:i w:val="0"/>
                <w:caps w:val="0"/>
                <w:spacing w:val="0"/>
                <w:w w:val="100"/>
                <w:sz w:val="28"/>
                <w:szCs w:val="28"/>
              </w:rPr>
            </w:pPr>
          </w:p>
          <w:p>
            <w:pPr>
              <w:widowControl/>
              <w:snapToGrid w:val="0"/>
              <w:spacing w:before="0" w:beforeAutospacing="0" w:after="0" w:afterAutospacing="0" w:line="240" w:lineRule="atLeast"/>
              <w:jc w:val="left"/>
              <w:textAlignment w:val="baseline"/>
              <w:rPr>
                <w:rFonts w:hint="eastAsia"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经办机构（盖章）：</w:t>
            </w:r>
            <w:r>
              <w:rPr>
                <w:rFonts w:hint="eastAsia" w:ascii="Times New Roman" w:hAnsi="Times New Roman" w:eastAsia="仿宋_GB2312" w:cs="Times New Roman"/>
                <w:b w:val="0"/>
                <w:i w:val="0"/>
                <w:caps w:val="0"/>
                <w:spacing w:val="0"/>
                <w:w w:val="100"/>
                <w:kern w:val="0"/>
                <w:sz w:val="28"/>
                <w:szCs w:val="28"/>
                <w:lang w:val="en-US" w:eastAsia="zh-CN"/>
              </w:rPr>
              <w:t xml:space="preserve">       联系电话：                经办日期：</w:t>
            </w:r>
          </w:p>
          <w:p>
            <w:pPr>
              <w:snapToGrid w:val="0"/>
              <w:spacing w:before="0" w:beforeAutospacing="0" w:after="0" w:afterAutospacing="0" w:line="240" w:lineRule="atLeast"/>
              <w:jc w:val="center"/>
              <w:textAlignment w:val="baseline"/>
              <w:rPr>
                <w:rFonts w:ascii="Times New Roman" w:hAnsi="Times New Roman" w:eastAsia="仿宋_GB2312" w:cs="Times New Roman"/>
                <w:b w:val="0"/>
                <w:i w:val="0"/>
                <w:caps w:val="0"/>
                <w:spacing w:val="0"/>
                <w:w w:val="100"/>
                <w:sz w:val="28"/>
                <w:szCs w:val="28"/>
              </w:rPr>
            </w:pPr>
          </w:p>
        </w:tc>
      </w:tr>
    </w:tbl>
    <w:p>
      <w:pPr>
        <w:snapToGrid w:val="0"/>
        <w:spacing w:before="0" w:beforeAutospacing="0" w:after="0" w:afterAutospacing="0" w:line="520" w:lineRule="exact"/>
        <w:jc w:val="left"/>
        <w:textAlignment w:val="baseline"/>
        <w:rPr>
          <w:rFonts w:hint="default" w:ascii="Times New Roman" w:hAnsi="Times New Roman" w:eastAsia="黑体" w:cs="Times New Roman"/>
          <w:b w:val="0"/>
          <w:i w:val="0"/>
          <w:caps w:val="0"/>
          <w:spacing w:val="0"/>
          <w:w w:val="100"/>
          <w:sz w:val="32"/>
          <w:szCs w:val="32"/>
        </w:rPr>
      </w:pPr>
    </w:p>
    <w:p>
      <w:pPr>
        <w:pStyle w:val="15"/>
        <w:rPr>
          <w:rFonts w:hint="default" w:ascii="Times New Roman" w:hAnsi="Times New Roman" w:eastAsia="黑体" w:cs="Times New Roman"/>
          <w:b w:val="0"/>
          <w:i w:val="0"/>
          <w:caps w:val="0"/>
          <w:spacing w:val="0"/>
          <w:w w:val="100"/>
          <w:sz w:val="32"/>
          <w:szCs w:val="32"/>
        </w:rPr>
      </w:pPr>
    </w:p>
    <w:p>
      <w:pPr>
        <w:widowControl/>
        <w:snapToGrid w:val="0"/>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Times New Roman" w:hAnsi="Times New Roman" w:eastAsia="仿宋_GB2312" w:cs="Times New Roman"/>
          <w:b w:val="0"/>
          <w:i w:val="0"/>
          <w:caps w:val="0"/>
          <w:spacing w:val="0"/>
          <w:w w:val="100"/>
          <w:sz w:val="24"/>
          <w:lang w:val="en-US" w:eastAsia="zh-CN"/>
        </w:rPr>
        <w:br w:type="page"/>
      </w:r>
      <w:r>
        <w:rPr>
          <w:rFonts w:hint="default" w:ascii="Times New Roman" w:hAnsi="Times New Roman" w:eastAsia="黑体" w:cs="Times New Roman"/>
          <w:b w:val="0"/>
          <w:i w:val="0"/>
          <w:caps w:val="0"/>
          <w:spacing w:val="0"/>
          <w:w w:val="100"/>
          <w:sz w:val="32"/>
          <w:szCs w:val="32"/>
          <w:lang w:val="en" w:eastAsia="zh-CN"/>
        </w:rPr>
        <w:t>附件</w:t>
      </w:r>
      <w:r>
        <w:rPr>
          <w:rFonts w:hint="eastAsia" w:ascii="Times New Roman" w:hAnsi="Times New Roman" w:eastAsia="黑体" w:cs="Times New Roman"/>
          <w:b w:val="0"/>
          <w:i w:val="0"/>
          <w:caps w:val="0"/>
          <w:spacing w:val="0"/>
          <w:w w:val="100"/>
          <w:sz w:val="32"/>
          <w:szCs w:val="32"/>
          <w:lang w:val="en-US" w:eastAsia="zh-CN"/>
        </w:rPr>
        <w:t>2-</w:t>
      </w:r>
      <w:r>
        <w:rPr>
          <w:rFonts w:hint="default" w:ascii="Times New Roman" w:hAnsi="Times New Roman" w:eastAsia="黑体" w:cs="Times New Roman"/>
          <w:b w:val="0"/>
          <w:i w:val="0"/>
          <w:caps w:val="0"/>
          <w:spacing w:val="0"/>
          <w:w w:val="100"/>
          <w:sz w:val="32"/>
          <w:szCs w:val="32"/>
          <w:lang w:val="en" w:eastAsia="zh-CN"/>
        </w:rPr>
        <w:t>11</w:t>
      </w:r>
      <w:r>
        <w:rPr>
          <w:rFonts w:hint="eastAsia" w:ascii="仿宋_GB2312" w:hAnsi="仿宋_GB2312" w:eastAsia="仿宋_GB2312" w:cs="仿宋_GB2312"/>
          <w:b w:val="0"/>
          <w:i w:val="0"/>
          <w:caps w:val="0"/>
          <w:spacing w:val="0"/>
          <w:w w:val="100"/>
          <w:sz w:val="32"/>
          <w:szCs w:val="32"/>
          <w:lang w:val="en-US" w:eastAsia="zh-CN"/>
        </w:rPr>
        <w:t xml:space="preserve">         </w:t>
      </w:r>
    </w:p>
    <w:p>
      <w:pPr>
        <w:widowControl/>
        <w:snapToGrid w:val="0"/>
        <w:jc w:val="center"/>
        <w:textAlignment w:val="baseline"/>
        <w:rPr>
          <w:rFonts w:hint="eastAsia" w:ascii="宋体" w:hAnsi="宋体"/>
          <w:b/>
          <w:bCs/>
          <w:sz w:val="36"/>
          <w:szCs w:val="36"/>
          <w:lang w:eastAsia="zh-CN"/>
        </w:rPr>
      </w:pPr>
    </w:p>
    <w:p>
      <w:pPr>
        <w:widowControl/>
        <w:snapToGrid w:val="0"/>
        <w:jc w:val="center"/>
        <w:textAlignment w:val="baseline"/>
        <w:rPr>
          <w:rFonts w:hint="eastAsia"/>
          <w:sz w:val="36"/>
          <w:szCs w:val="36"/>
        </w:rPr>
      </w:pPr>
      <w:r>
        <w:rPr>
          <w:rFonts w:hint="eastAsia" w:ascii="宋体" w:hAnsi="宋体"/>
          <w:b/>
          <w:bCs/>
          <w:sz w:val="36"/>
          <w:szCs w:val="36"/>
          <w:lang w:eastAsia="zh-CN"/>
        </w:rPr>
        <w:t>广东省</w:t>
      </w:r>
      <w:r>
        <w:rPr>
          <w:rFonts w:hint="eastAsia" w:ascii="宋体" w:hAnsi="宋体" w:eastAsia="宋体"/>
          <w:b/>
          <w:bCs/>
          <w:sz w:val="36"/>
          <w:szCs w:val="36"/>
        </w:rPr>
        <w:t>定点医疗机构变更申请表</w:t>
      </w:r>
    </w:p>
    <w:tbl>
      <w:tblPr>
        <w:tblStyle w:val="10"/>
        <w:tblW w:w="9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7"/>
        <w:gridCol w:w="2393"/>
        <w:gridCol w:w="1965"/>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机构名称</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所在区</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机构地址</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邮政编码</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所有制形式</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经营等级</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经营类别</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服务对象</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执业许可证</w:t>
            </w:r>
          </w:p>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登记号</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统一社会信用代码</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法定代表人</w:t>
            </w:r>
          </w:p>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（身份证号）</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联系电话</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主要负责人</w:t>
            </w:r>
          </w:p>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（身份证号）</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联系电话</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床位数</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c>
          <w:tcPr>
            <w:tcW w:w="196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诊疗科目及</w:t>
            </w:r>
          </w:p>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大型诊疗项目</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变更项目</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变更前</w:t>
            </w:r>
          </w:p>
        </w:tc>
        <w:tc>
          <w:tcPr>
            <w:tcW w:w="459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r>
              <w:rPr>
                <w:rFonts w:hint="eastAsia" w:ascii="Times New Roman" w:hAnsi="Times New Roman" w:eastAsia="仿宋_GB2312" w:cs="Times New Roman"/>
                <w:b w:val="0"/>
                <w:i w:val="0"/>
                <w:caps w:val="0"/>
                <w:spacing w:val="0"/>
                <w:w w:val="100"/>
                <w:sz w:val="28"/>
                <w:szCs w:val="28"/>
                <w:lang w:val="en-US"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FF0000"/>
                <w:sz w:val="24"/>
                <w:szCs w:val="24"/>
                <w:u w:val="none"/>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FF0000"/>
                <w:sz w:val="24"/>
                <w:szCs w:val="24"/>
                <w:u w:val="none"/>
              </w:rPr>
            </w:pPr>
          </w:p>
        </w:tc>
        <w:tc>
          <w:tcPr>
            <w:tcW w:w="45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FF0000"/>
                <w:sz w:val="24"/>
                <w:szCs w:val="24"/>
                <w:u w:val="none"/>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color w:val="FF0000"/>
                <w:sz w:val="24"/>
                <w:szCs w:val="24"/>
                <w:u w:val="none"/>
              </w:rPr>
            </w:pPr>
          </w:p>
        </w:tc>
        <w:tc>
          <w:tcPr>
            <w:tcW w:w="45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rPr>
            </w:pPr>
            <w:r>
              <w:rPr>
                <w:rFonts w:hint="eastAsia" w:ascii="宋体" w:hAnsi="宋体" w:eastAsia="宋体" w:cs="宋体"/>
                <w:i w:val="0"/>
                <w:color w:val="000000"/>
                <w:kern w:val="0"/>
                <w:sz w:val="24"/>
                <w:szCs w:val="24"/>
                <w:u w:val="none"/>
                <w:lang w:val="en-US" w:eastAsia="zh-CN" w:bidi="ar"/>
              </w:rPr>
              <w:t>变更承诺</w:t>
            </w:r>
          </w:p>
        </w:tc>
        <w:tc>
          <w:tcPr>
            <w:tcW w:w="698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rPr>
            </w:pPr>
            <w:r>
              <w:rPr>
                <w:rFonts w:hint="eastAsia" w:ascii="Times New Roman" w:hAnsi="Times New Roman" w:eastAsia="仿宋_GB2312" w:cs="Times New Roman"/>
                <w:b w:val="0"/>
                <w:i w:val="0"/>
                <w:caps w:val="0"/>
                <w:spacing w:val="0"/>
                <w:w w:val="100"/>
                <w:sz w:val="28"/>
                <w:szCs w:val="28"/>
                <w:lang w:val="en-US" w:eastAsia="zh-CN"/>
              </w:rPr>
              <w:t xml:space="preserve">   本机构自愿按照政策规定及相关要求，提交有关资料，申请XX市医疗保障定点医疗机构信息变更，并郑重承诺：本机构不存在《医疗机构医疗保障定点管理暂行办法》《广东省医疗机构医疗保障定点管理暂行办法》等法律、法规、规章及上级文件有关规定的不予受理定点变更申请的情形，且所提交资料全部真实有效，如有虚假成分，愿意承担一切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c>
          <w:tcPr>
            <w:tcW w:w="698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c>
          <w:tcPr>
            <w:tcW w:w="698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c>
          <w:tcPr>
            <w:tcW w:w="698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i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c>
          <w:tcPr>
            <w:tcW w:w="6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法定代表人（签名）：                    （申请单位盖章）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c>
          <w:tcPr>
            <w:tcW w:w="6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主要负责人（签名）：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FF0000"/>
                <w:sz w:val="24"/>
                <w:szCs w:val="24"/>
                <w:u w:val="none"/>
              </w:rPr>
            </w:pPr>
          </w:p>
        </w:tc>
        <w:tc>
          <w:tcPr>
            <w:tcW w:w="6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实际控制人（签名）：                      年    月    日</w:t>
            </w:r>
          </w:p>
        </w:tc>
      </w:tr>
    </w:tbl>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rPr>
      </w:pPr>
      <w:r>
        <w:rPr>
          <w:rFonts w:hint="eastAsia" w:ascii="Times New Roman" w:hAnsi="Times New Roman" w:eastAsia="仿宋_GB2312" w:cs="Times New Roman"/>
          <w:b w:val="0"/>
          <w:i w:val="0"/>
          <w:caps w:val="0"/>
          <w:spacing w:val="0"/>
          <w:w w:val="100"/>
          <w:sz w:val="28"/>
          <w:szCs w:val="28"/>
        </w:rPr>
        <w:t>说明：1</w:t>
      </w:r>
      <w:r>
        <w:rPr>
          <w:rFonts w:hint="eastAsia" w:ascii="Times New Roman" w:hAnsi="Times New Roman" w:eastAsia="仿宋_GB2312" w:cs="Times New Roman"/>
          <w:b w:val="0"/>
          <w:i w:val="0"/>
          <w:caps w:val="0"/>
          <w:spacing w:val="0"/>
          <w:w w:val="100"/>
          <w:sz w:val="28"/>
          <w:szCs w:val="28"/>
          <w:lang w:val="en-US" w:eastAsia="zh-CN"/>
        </w:rPr>
        <w:t>.</w:t>
      </w:r>
      <w:r>
        <w:rPr>
          <w:rFonts w:hint="eastAsia" w:ascii="Times New Roman" w:hAnsi="Times New Roman" w:eastAsia="仿宋_GB2312" w:cs="Times New Roman"/>
          <w:b w:val="0"/>
          <w:i w:val="0"/>
          <w:caps w:val="0"/>
          <w:spacing w:val="0"/>
          <w:w w:val="100"/>
          <w:sz w:val="28"/>
          <w:szCs w:val="28"/>
        </w:rPr>
        <w:t>定点医疗机构的名称、法定代表人、企业负责人等重要信息发生变更的，应</w:t>
      </w:r>
      <w:r>
        <w:rPr>
          <w:rFonts w:hint="eastAsia" w:ascii="Times New Roman" w:hAnsi="Times New Roman" w:eastAsia="仿宋_GB2312" w:cs="Times New Roman"/>
          <w:b w:val="0"/>
          <w:i w:val="0"/>
          <w:caps w:val="0"/>
          <w:spacing w:val="0"/>
          <w:w w:val="100"/>
          <w:sz w:val="28"/>
          <w:szCs w:val="28"/>
          <w:lang w:eastAsia="zh-CN"/>
        </w:rPr>
        <w:t>当</w:t>
      </w:r>
      <w:r>
        <w:rPr>
          <w:rFonts w:hint="eastAsia" w:ascii="Times New Roman" w:hAnsi="Times New Roman" w:eastAsia="仿宋_GB2312" w:cs="Times New Roman"/>
          <w:b w:val="0"/>
          <w:i w:val="0"/>
          <w:caps w:val="0"/>
          <w:spacing w:val="0"/>
          <w:w w:val="100"/>
          <w:sz w:val="28"/>
          <w:szCs w:val="28"/>
        </w:rPr>
        <w:t>自有关部门批准之日起30个工作日内填写本表，提交相关材料申请变更。其他一般信息变更应</w:t>
      </w:r>
      <w:r>
        <w:rPr>
          <w:rFonts w:hint="eastAsia" w:ascii="Times New Roman" w:hAnsi="Times New Roman" w:eastAsia="仿宋_GB2312" w:cs="Times New Roman"/>
          <w:b w:val="0"/>
          <w:i w:val="0"/>
          <w:caps w:val="0"/>
          <w:spacing w:val="0"/>
          <w:w w:val="100"/>
          <w:sz w:val="28"/>
          <w:szCs w:val="28"/>
          <w:lang w:val="en-US" w:eastAsia="zh-CN"/>
        </w:rPr>
        <w:t>当</w:t>
      </w:r>
      <w:r>
        <w:rPr>
          <w:rFonts w:hint="eastAsia" w:ascii="Times New Roman" w:hAnsi="Times New Roman" w:eastAsia="仿宋_GB2312" w:cs="Times New Roman"/>
          <w:b w:val="0"/>
          <w:i w:val="0"/>
          <w:caps w:val="0"/>
          <w:spacing w:val="0"/>
          <w:w w:val="100"/>
          <w:sz w:val="28"/>
          <w:szCs w:val="28"/>
        </w:rPr>
        <w:t>及时书面告知。</w:t>
      </w: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pPr>
      <w:r>
        <w:rPr>
          <w:rFonts w:hint="eastAsia" w:ascii="Times New Roman" w:hAnsi="Times New Roman" w:eastAsia="仿宋_GB2312" w:cs="Times New Roman"/>
          <w:b w:val="0"/>
          <w:i w:val="0"/>
          <w:caps w:val="0"/>
          <w:spacing w:val="0"/>
          <w:w w:val="100"/>
          <w:sz w:val="28"/>
          <w:szCs w:val="28"/>
          <w:lang w:val="en-US" w:eastAsia="zh-CN"/>
        </w:rPr>
        <w:t>2.</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变更</w:t>
      </w:r>
      <w:r>
        <w:rPr>
          <w:rFonts w:hint="eastAsia" w:ascii="Times New Roman" w:hAnsi="Times New Roman" w:eastAsia="仿宋_GB2312" w:cs="Times New Roman"/>
          <w:b w:val="0"/>
          <w:bCs w:val="0"/>
          <w:i w:val="0"/>
          <w:caps w:val="0"/>
          <w:color w:val="auto"/>
          <w:spacing w:val="0"/>
          <w:kern w:val="2"/>
          <w:sz w:val="28"/>
          <w:szCs w:val="28"/>
          <w:shd w:val="clear" w:color="auto" w:fill="auto"/>
        </w:rPr>
        <w:t>定点医疗机构的名称、法定代表人、主要负责人或实际控制人、注册地址、诊疗科目、机构规模、机构性质</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w:t>
      </w:r>
      <w:r>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t>等级</w:t>
      </w:r>
      <w:r>
        <w:rPr>
          <w:rFonts w:hint="eastAsia" w:ascii="Times New Roman" w:hAnsi="Times New Roman" w:eastAsia="仿宋_GB2312" w:cs="Times New Roman"/>
          <w:b w:val="0"/>
          <w:bCs w:val="0"/>
          <w:i w:val="0"/>
          <w:caps w:val="0"/>
          <w:color w:val="auto"/>
          <w:spacing w:val="0"/>
          <w:kern w:val="2"/>
          <w:sz w:val="28"/>
          <w:szCs w:val="28"/>
          <w:shd w:val="clear" w:color="auto" w:fill="auto"/>
        </w:rPr>
        <w:t>和类别</w:t>
      </w:r>
      <w:r>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t>时</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应当提交以下材料：</w:t>
      </w:r>
      <w:r>
        <w:rPr>
          <w:rFonts w:hint="eastAsia" w:ascii="Times New Roman" w:hAnsi="Times New Roman" w:eastAsia="仿宋_GB2312" w:cs="Times New Roman"/>
          <w:b w:val="0"/>
          <w:bCs w:val="0"/>
          <w:i w:val="0"/>
          <w:caps w:val="0"/>
          <w:color w:val="auto"/>
          <w:spacing w:val="0"/>
          <w:kern w:val="2"/>
          <w:sz w:val="28"/>
          <w:szCs w:val="28"/>
          <w:shd w:val="clear" w:color="auto" w:fill="auto"/>
        </w:rPr>
        <w:t>《</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广东省</w:t>
      </w:r>
      <w:r>
        <w:rPr>
          <w:rFonts w:hint="eastAsia" w:ascii="Times New Roman" w:hAnsi="Times New Roman" w:eastAsia="仿宋_GB2312" w:cs="Times New Roman"/>
          <w:b w:val="0"/>
          <w:bCs w:val="0"/>
          <w:i w:val="0"/>
          <w:caps w:val="0"/>
          <w:color w:val="auto"/>
          <w:spacing w:val="0"/>
          <w:kern w:val="2"/>
          <w:sz w:val="28"/>
          <w:szCs w:val="28"/>
          <w:shd w:val="clear" w:color="auto" w:fill="auto"/>
        </w:rPr>
        <w:t>医疗保障定点医疗机构信息变更申请表》；医疗机构执业许可证、中医诊所备案证或军队医疗机构为民服务许可证复印件</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w:t>
      </w:r>
      <w:r>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t>卫生健康部门出具的医疗机构 级别等级批复文件（等级变更时提供）</w:t>
      </w: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rPr>
      </w:pPr>
      <w:r>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t>3.</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变更</w:t>
      </w:r>
      <w:r>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t>银行账户时</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应当提交以下材料：</w:t>
      </w:r>
      <w:r>
        <w:rPr>
          <w:rFonts w:hint="eastAsia" w:ascii="Times New Roman" w:hAnsi="Times New Roman" w:eastAsia="仿宋_GB2312" w:cs="Times New Roman"/>
          <w:b w:val="0"/>
          <w:bCs w:val="0"/>
          <w:i w:val="0"/>
          <w:caps w:val="0"/>
          <w:color w:val="auto"/>
          <w:spacing w:val="0"/>
          <w:kern w:val="2"/>
          <w:sz w:val="28"/>
          <w:szCs w:val="28"/>
          <w:shd w:val="clear" w:color="auto" w:fill="auto"/>
        </w:rPr>
        <w:t>《</w:t>
      </w:r>
      <w:r>
        <w:rPr>
          <w:rFonts w:hint="eastAsia" w:ascii="Times New Roman" w:hAnsi="Times New Roman" w:eastAsia="仿宋_GB2312" w:cs="Times New Roman"/>
          <w:b w:val="0"/>
          <w:bCs w:val="0"/>
          <w:i w:val="0"/>
          <w:caps w:val="0"/>
          <w:color w:val="auto"/>
          <w:spacing w:val="0"/>
          <w:kern w:val="2"/>
          <w:sz w:val="28"/>
          <w:szCs w:val="28"/>
          <w:shd w:val="clear" w:color="auto" w:fill="auto"/>
          <w:lang w:eastAsia="zh-CN"/>
        </w:rPr>
        <w:t>广东省</w:t>
      </w:r>
      <w:r>
        <w:rPr>
          <w:rFonts w:hint="eastAsia" w:ascii="Times New Roman" w:hAnsi="Times New Roman" w:eastAsia="仿宋_GB2312" w:cs="Times New Roman"/>
          <w:b w:val="0"/>
          <w:bCs w:val="0"/>
          <w:i w:val="0"/>
          <w:caps w:val="0"/>
          <w:color w:val="auto"/>
          <w:spacing w:val="0"/>
          <w:kern w:val="2"/>
          <w:sz w:val="28"/>
          <w:szCs w:val="28"/>
          <w:shd w:val="clear" w:color="auto" w:fill="auto"/>
        </w:rPr>
        <w:t>医疗保障定点医疗机构信息变更申请表》</w:t>
      </w:r>
      <w:r>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t>和银行开户许可证复印件。</w:t>
      </w: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lang w:val="en-US"/>
        </w:rPr>
      </w:pPr>
    </w:p>
    <w:p>
      <w:pPr>
        <w:snapToGrid w:val="0"/>
        <w:spacing w:line="240" w:lineRule="atLeast"/>
        <w:textAlignment w:val="baseline"/>
        <w:rPr>
          <w:rFonts w:hint="eastAsia" w:ascii="Times New Roman" w:hAnsi="Times New Roman" w:eastAsia="仿宋_GB2312"/>
          <w:sz w:val="28"/>
          <w:szCs w:val="28"/>
          <w:lang w:val="en-US" w:eastAsia="zh-CN"/>
        </w:rPr>
      </w:pPr>
    </w:p>
    <w:p>
      <w:pPr>
        <w:snapToGrid w:val="0"/>
        <w:spacing w:before="0" w:beforeAutospacing="0" w:after="0" w:afterAutospacing="0" w:line="240" w:lineRule="atLeast"/>
        <w:jc w:val="both"/>
        <w:textAlignment w:val="baseline"/>
        <w:rPr>
          <w:rFonts w:hint="eastAsia" w:ascii="Times New Roman" w:hAnsi="Times New Roman" w:eastAsia="仿宋_GB2312" w:cs="Times New Roman"/>
          <w:b w:val="0"/>
          <w:i w:val="0"/>
          <w:caps w:val="0"/>
          <w:spacing w:val="0"/>
          <w:w w:val="100"/>
          <w:sz w:val="28"/>
          <w:szCs w:val="28"/>
          <w:lang w:val="en-US" w:eastAsia="zh-CN"/>
        </w:rPr>
      </w:pP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pP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pP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pPr>
    </w:p>
    <w:p>
      <w:pPr>
        <w:snapToGrid w:val="0"/>
        <w:spacing w:line="240" w:lineRule="atLeast"/>
        <w:textAlignment w:val="baseline"/>
        <w:rPr>
          <w:rFonts w:hint="eastAsia" w:ascii="Times New Roman" w:hAnsi="Times New Roman" w:eastAsia="仿宋_GB2312" w:cs="Times New Roman"/>
          <w:b w:val="0"/>
          <w:bCs w:val="0"/>
          <w:i w:val="0"/>
          <w:caps w:val="0"/>
          <w:color w:val="auto"/>
          <w:spacing w:val="0"/>
          <w:kern w:val="2"/>
          <w:sz w:val="28"/>
          <w:szCs w:val="28"/>
          <w:shd w:val="clear" w:color="auto" w:fill="auto"/>
          <w:lang w:val="en-US" w:eastAsia="zh-CN"/>
        </w:rPr>
      </w:pPr>
    </w:p>
    <w:p>
      <w:pPr>
        <w:pStyle w:val="15"/>
        <w:keepNext w:val="0"/>
        <w:keepLines w:val="0"/>
        <w:pageBreakBefore w:val="0"/>
        <w:numPr>
          <w:ilvl w:val="0"/>
          <w:numId w:val="0"/>
        </w:numPr>
        <w:kinsoku/>
        <w:overflowPunct/>
        <w:topLinePunct w:val="0"/>
        <w:bidi w:val="0"/>
        <w:spacing w:beforeLines="0" w:afterLines="0" w:line="580" w:lineRule="exact"/>
        <w:ind w:firstLine="0" w:firstLineChars="0"/>
        <w:jc w:val="both"/>
        <w:textAlignment w:val="auto"/>
        <w:rPr>
          <w:rFonts w:hint="eastAsia" w:ascii="Times New Roman" w:hAnsi="Times New Roman" w:eastAsia="仿宋_GB2312" w:cs="Times New Roman"/>
          <w:b w:val="0"/>
          <w:bCs/>
          <w:i w:val="0"/>
          <w:caps w:val="0"/>
          <w:color w:val="auto"/>
          <w:spacing w:val="0"/>
          <w:kern w:val="0"/>
          <w:sz w:val="32"/>
          <w:szCs w:val="32"/>
          <w:shd w:val="clear" w:color="auto" w:fill="auto"/>
          <w:lang w:val="en-US" w:eastAsia="zh-CN"/>
        </w:rPr>
      </w:pPr>
    </w:p>
    <w:p>
      <w:pPr>
        <w:widowControl/>
        <w:snapToGrid w:val="0"/>
        <w:spacing w:line="240" w:lineRule="auto"/>
        <w:jc w:val="left"/>
        <w:textAlignment w:val="baseline"/>
        <w:rPr>
          <w:rFonts w:hint="eastAsia" w:ascii="Times New Roman" w:hAnsi="Times New Roman" w:eastAsia="仿宋_GB2312"/>
          <w:b w:val="0"/>
          <w:bCs w:val="0"/>
          <w:sz w:val="24"/>
          <w:szCs w:val="24"/>
          <w:lang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widowControl/>
        <w:snapToGrid w:val="0"/>
        <w:spacing w:line="240" w:lineRule="auto"/>
        <w:jc w:val="left"/>
        <w:textAlignment w:val="baseline"/>
        <w:rPr>
          <w:rFonts w:hint="eastAsia" w:ascii="仿宋_GB2312" w:hAnsi="仿宋_GB2312" w:eastAsia="仿宋_GB2312" w:cs="仿宋_GB2312"/>
          <w:b w:val="0"/>
          <w:bCs w:val="0"/>
          <w:sz w:val="32"/>
          <w:szCs w:val="32"/>
          <w:lang w:val="en" w:eastAsia="zh-CN"/>
        </w:rPr>
      </w:pPr>
    </w:p>
    <w:p>
      <w:pPr>
        <w:keepNext w:val="0"/>
        <w:keepLines w:val="0"/>
        <w:pageBreakBefore/>
        <w:widowControl/>
        <w:kinsoku/>
        <w:wordWrap/>
        <w:overflowPunct/>
        <w:topLinePunct w:val="0"/>
        <w:autoSpaceDE/>
        <w:autoSpaceDN/>
        <w:bidi w:val="0"/>
        <w:adjustRightInd/>
        <w:snapToGrid w:val="0"/>
        <w:spacing w:line="240" w:lineRule="auto"/>
        <w:jc w:val="left"/>
        <w:textAlignment w:val="baseline"/>
        <w:rPr>
          <w:rFonts w:hint="default" w:ascii="Times New Roman" w:hAnsi="Times New Roman" w:eastAsia="黑体" w:cs="Times New Roman"/>
          <w:b w:val="0"/>
          <w:bCs w:val="0"/>
          <w:sz w:val="32"/>
          <w:szCs w:val="32"/>
          <w:lang w:val="en" w:eastAsia="zh-CN"/>
        </w:rPr>
      </w:pPr>
      <w:r>
        <w:rPr>
          <w:rFonts w:hint="default" w:ascii="Times New Roman" w:hAnsi="Times New Roman" w:eastAsia="黑体" w:cs="Times New Roman"/>
          <w:b w:val="0"/>
          <w:bCs w:val="0"/>
          <w:sz w:val="32"/>
          <w:szCs w:val="32"/>
          <w:lang w:val="en" w:eastAsia="zh-CN"/>
        </w:rPr>
        <w:t>附件</w:t>
      </w:r>
      <w:r>
        <w:rPr>
          <w:rFonts w:hint="eastAsia"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lang w:val="en" w:eastAsia="zh-CN"/>
        </w:rPr>
        <w:t>12</w:t>
      </w:r>
    </w:p>
    <w:p>
      <w:pPr>
        <w:pStyle w:val="15"/>
        <w:rPr>
          <w:rFonts w:hint="eastAsia"/>
          <w:lang w:val="en" w:eastAsia="zh-CN"/>
        </w:rPr>
      </w:pPr>
    </w:p>
    <w:tbl>
      <w:tblPr>
        <w:tblStyle w:val="10"/>
        <w:tblW w:w="8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4"/>
        <w:gridCol w:w="2060"/>
        <w:gridCol w:w="2731"/>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835" w:type="dxa"/>
            <w:gridSpan w:val="4"/>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广东省定点医疗机构协议状态变更申请表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医疗机构名称</w:t>
            </w:r>
          </w:p>
        </w:tc>
        <w:tc>
          <w:tcPr>
            <w:tcW w:w="20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机构级别</w:t>
            </w:r>
          </w:p>
        </w:tc>
        <w:tc>
          <w:tcPr>
            <w:tcW w:w="171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地址</w:t>
            </w:r>
          </w:p>
        </w:tc>
        <w:tc>
          <w:tcPr>
            <w:tcW w:w="20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机构等级</w:t>
            </w:r>
          </w:p>
        </w:tc>
        <w:tc>
          <w:tcPr>
            <w:tcW w:w="171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所在区县</w:t>
            </w:r>
          </w:p>
        </w:tc>
        <w:tc>
          <w:tcPr>
            <w:tcW w:w="20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邮政编码</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机构类别</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经营类别</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所有制形式</w:t>
            </w:r>
          </w:p>
        </w:tc>
        <w:tc>
          <w:tcPr>
            <w:tcW w:w="20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床位</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统一社会信用代码证照名称</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统一社会信用代码</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执业许可证登记号</w:t>
            </w:r>
          </w:p>
        </w:tc>
        <w:tc>
          <w:tcPr>
            <w:tcW w:w="20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注册类型</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法定代表人(身份证号)</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主要负责人(身份证号)</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许可证有效期限</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月    日</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申请定点险种</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诊疗科目</w:t>
            </w:r>
          </w:p>
        </w:tc>
        <w:tc>
          <w:tcPr>
            <w:tcW w:w="206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sz w:val="22"/>
                <w:szCs w:val="22"/>
                <w:u w:val="none"/>
              </w:rPr>
            </w:pPr>
          </w:p>
        </w:tc>
        <w:tc>
          <w:tcPr>
            <w:tcW w:w="2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申请理由</w:t>
            </w:r>
          </w:p>
        </w:tc>
        <w:tc>
          <w:tcPr>
            <w:tcW w:w="1710"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申请事项</w:t>
            </w:r>
          </w:p>
        </w:tc>
        <w:tc>
          <w:tcPr>
            <w:tcW w:w="6501" w:type="dxa"/>
            <w:gridSpan w:val="3"/>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中止医保协议□   解除医保协议□     不再续签医保协议□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835" w:type="dxa"/>
            <w:gridSpan w:val="4"/>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本机构自愿按照政策规定及相关要求，提交有关资料，申请XX市医疗保障定点医疗机构协议解除，暂停时间从      开始，并郑重承诺：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本</w:t>
            </w:r>
            <w:r>
              <w:rPr>
                <w:rFonts w:hint="eastAsia" w:ascii="宋体" w:hAnsi="宋体" w:cs="宋体"/>
                <w:i w:val="0"/>
                <w:color w:val="auto"/>
                <w:kern w:val="0"/>
                <w:sz w:val="22"/>
                <w:szCs w:val="22"/>
                <w:u w:val="none"/>
                <w:lang w:val="en-US" w:eastAsia="zh-CN" w:bidi="ar"/>
              </w:rPr>
              <w:t>机构</w:t>
            </w:r>
            <w:r>
              <w:rPr>
                <w:rFonts w:hint="eastAsia" w:ascii="宋体" w:hAnsi="宋体" w:eastAsia="宋体" w:cs="宋体"/>
                <w:i w:val="0"/>
                <w:color w:val="000000"/>
                <w:kern w:val="0"/>
                <w:sz w:val="22"/>
                <w:szCs w:val="22"/>
                <w:u w:val="none"/>
                <w:lang w:val="en-US" w:eastAsia="zh-CN" w:bidi="ar"/>
              </w:rPr>
              <w:t>不存在违反《医疗机构医疗保障定点管理暂行办法》《广东省医疗机构医疗保障定点管理暂行办法》等法律、法规、规章及上级文件有关规定的情形，且所提交资料全部真实有效，如有虚假成分，愿意承担一切相应的法律责任</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nil"/>
              <w:left w:val="single" w:color="000000" w:sz="4" w:space="0"/>
              <w:bottom w:val="nil"/>
              <w:right w:val="nil"/>
            </w:tcBorders>
            <w:noWrap w:val="0"/>
            <w:vAlign w:val="center"/>
          </w:tcPr>
          <w:p>
            <w:pPr>
              <w:rPr>
                <w:rFonts w:hint="eastAsia" w:ascii="宋体" w:hAnsi="宋体" w:eastAsia="宋体" w:cs="宋体"/>
                <w:i w:val="0"/>
                <w:color w:val="000000"/>
                <w:sz w:val="22"/>
                <w:szCs w:val="22"/>
                <w:u w:val="none"/>
              </w:rPr>
            </w:pPr>
          </w:p>
        </w:tc>
        <w:tc>
          <w:tcPr>
            <w:tcW w:w="2060" w:type="dxa"/>
            <w:tcBorders>
              <w:top w:val="nil"/>
              <w:left w:val="nil"/>
              <w:bottom w:val="nil"/>
              <w:right w:val="nil"/>
            </w:tcBorders>
            <w:noWrap w:val="0"/>
            <w:vAlign w:val="center"/>
          </w:tcPr>
          <w:p>
            <w:pPr>
              <w:rPr>
                <w:rFonts w:hint="eastAsia" w:ascii="宋体" w:hAnsi="宋体" w:eastAsia="宋体" w:cs="宋体"/>
                <w:i w:val="0"/>
                <w:color w:val="000000"/>
                <w:sz w:val="22"/>
                <w:szCs w:val="22"/>
                <w:u w:val="none"/>
              </w:rPr>
            </w:pPr>
          </w:p>
        </w:tc>
        <w:tc>
          <w:tcPr>
            <w:tcW w:w="2731"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法定代表人（签名）：</w:t>
            </w:r>
          </w:p>
        </w:tc>
        <w:tc>
          <w:tcPr>
            <w:tcW w:w="1710" w:type="dxa"/>
            <w:tcBorders>
              <w:top w:val="nil"/>
              <w:left w:val="nil"/>
              <w:bottom w:val="nil"/>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nil"/>
              <w:left w:val="single" w:color="000000" w:sz="4" w:space="0"/>
              <w:bottom w:val="nil"/>
              <w:right w:val="nil"/>
            </w:tcBorders>
            <w:noWrap w:val="0"/>
            <w:vAlign w:val="center"/>
          </w:tcPr>
          <w:p>
            <w:pPr>
              <w:rPr>
                <w:rFonts w:hint="eastAsia" w:ascii="宋体" w:hAnsi="宋体" w:eastAsia="宋体" w:cs="宋体"/>
                <w:i w:val="0"/>
                <w:color w:val="000000"/>
                <w:sz w:val="22"/>
                <w:szCs w:val="22"/>
                <w:u w:val="none"/>
              </w:rPr>
            </w:pPr>
          </w:p>
        </w:tc>
        <w:tc>
          <w:tcPr>
            <w:tcW w:w="2060" w:type="dxa"/>
            <w:tcBorders>
              <w:top w:val="nil"/>
              <w:left w:val="nil"/>
              <w:bottom w:val="nil"/>
              <w:right w:val="nil"/>
            </w:tcBorders>
            <w:noWrap w:val="0"/>
            <w:vAlign w:val="center"/>
          </w:tcPr>
          <w:p>
            <w:pPr>
              <w:rPr>
                <w:rFonts w:hint="eastAsia" w:ascii="宋体" w:hAnsi="宋体" w:eastAsia="宋体" w:cs="宋体"/>
                <w:i w:val="0"/>
                <w:color w:val="000000"/>
                <w:sz w:val="22"/>
                <w:szCs w:val="22"/>
                <w:u w:val="none"/>
              </w:rPr>
            </w:pPr>
          </w:p>
        </w:tc>
        <w:tc>
          <w:tcPr>
            <w:tcW w:w="2731"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主要负责人（签名）：</w:t>
            </w:r>
          </w:p>
        </w:tc>
        <w:tc>
          <w:tcPr>
            <w:tcW w:w="1710" w:type="dxa"/>
            <w:tcBorders>
              <w:top w:val="nil"/>
              <w:left w:val="nil"/>
              <w:bottom w:val="nil"/>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nil"/>
              <w:left w:val="single" w:color="000000" w:sz="4" w:space="0"/>
              <w:bottom w:val="nil"/>
              <w:right w:val="nil"/>
            </w:tcBorders>
            <w:noWrap w:val="0"/>
            <w:vAlign w:val="center"/>
          </w:tcPr>
          <w:p>
            <w:pPr>
              <w:rPr>
                <w:rFonts w:hint="eastAsia" w:ascii="宋体" w:hAnsi="宋体" w:eastAsia="宋体" w:cs="宋体"/>
                <w:i w:val="0"/>
                <w:color w:val="000000"/>
                <w:sz w:val="22"/>
                <w:szCs w:val="22"/>
                <w:u w:val="none"/>
              </w:rPr>
            </w:pPr>
          </w:p>
        </w:tc>
        <w:tc>
          <w:tcPr>
            <w:tcW w:w="2060" w:type="dxa"/>
            <w:tcBorders>
              <w:top w:val="nil"/>
              <w:left w:val="nil"/>
              <w:bottom w:val="nil"/>
              <w:right w:val="nil"/>
            </w:tcBorders>
            <w:noWrap w:val="0"/>
            <w:vAlign w:val="center"/>
          </w:tcPr>
          <w:p>
            <w:pPr>
              <w:rPr>
                <w:rFonts w:hint="eastAsia" w:ascii="宋体" w:hAnsi="宋体" w:eastAsia="宋体" w:cs="宋体"/>
                <w:i w:val="0"/>
                <w:color w:val="000000"/>
                <w:sz w:val="22"/>
                <w:szCs w:val="22"/>
                <w:u w:val="none"/>
              </w:rPr>
            </w:pPr>
          </w:p>
        </w:tc>
        <w:tc>
          <w:tcPr>
            <w:tcW w:w="2731"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实际控制人（签名）：</w:t>
            </w:r>
          </w:p>
        </w:tc>
        <w:tc>
          <w:tcPr>
            <w:tcW w:w="1710" w:type="dxa"/>
            <w:tcBorders>
              <w:top w:val="nil"/>
              <w:left w:val="nil"/>
              <w:bottom w:val="nil"/>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nil"/>
              <w:left w:val="single" w:color="000000" w:sz="4" w:space="0"/>
              <w:bottom w:val="nil"/>
              <w:right w:val="nil"/>
            </w:tcBorders>
            <w:noWrap/>
            <w:vAlign w:val="center"/>
          </w:tcPr>
          <w:p>
            <w:pPr>
              <w:rPr>
                <w:rFonts w:hint="eastAsia" w:ascii="宋体" w:hAnsi="宋体" w:eastAsia="宋体" w:cs="宋体"/>
                <w:i w:val="0"/>
                <w:color w:val="000000"/>
                <w:sz w:val="22"/>
                <w:szCs w:val="22"/>
                <w:u w:val="none"/>
              </w:rPr>
            </w:pPr>
          </w:p>
        </w:tc>
        <w:tc>
          <w:tcPr>
            <w:tcW w:w="2060" w:type="dxa"/>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4441" w:type="dxa"/>
            <w:gridSpan w:val="2"/>
            <w:tcBorders>
              <w:top w:val="nil"/>
              <w:left w:val="nil"/>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34" w:type="dxa"/>
            <w:tcBorders>
              <w:top w:val="nil"/>
              <w:left w:val="single" w:color="000000" w:sz="4" w:space="0"/>
              <w:bottom w:val="single" w:color="000000" w:sz="4" w:space="0"/>
              <w:right w:val="nil"/>
            </w:tcBorders>
            <w:noWrap/>
            <w:vAlign w:val="center"/>
          </w:tcPr>
          <w:p>
            <w:pPr>
              <w:rPr>
                <w:rFonts w:hint="eastAsia" w:ascii="宋体" w:hAnsi="宋体" w:eastAsia="宋体" w:cs="宋体"/>
                <w:i w:val="0"/>
                <w:color w:val="000000"/>
                <w:sz w:val="22"/>
                <w:szCs w:val="22"/>
                <w:u w:val="none"/>
              </w:rPr>
            </w:pPr>
          </w:p>
        </w:tc>
        <w:tc>
          <w:tcPr>
            <w:tcW w:w="2060" w:type="dxa"/>
            <w:tcBorders>
              <w:top w:val="nil"/>
              <w:left w:val="nil"/>
              <w:bottom w:val="single" w:color="000000" w:sz="4" w:space="0"/>
              <w:right w:val="nil"/>
            </w:tcBorders>
            <w:noWrap/>
            <w:vAlign w:val="center"/>
          </w:tcPr>
          <w:p>
            <w:pPr>
              <w:rPr>
                <w:rFonts w:hint="eastAsia" w:ascii="宋体" w:hAnsi="宋体" w:eastAsia="宋体" w:cs="宋体"/>
                <w:i w:val="0"/>
                <w:color w:val="000000"/>
                <w:sz w:val="22"/>
                <w:szCs w:val="22"/>
                <w:u w:val="none"/>
              </w:rPr>
            </w:pPr>
          </w:p>
        </w:tc>
        <w:tc>
          <w:tcPr>
            <w:tcW w:w="4441"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申请日期：    年  月  日</w:t>
            </w:r>
          </w:p>
        </w:tc>
      </w:tr>
    </w:tbl>
    <w:p>
      <w:pPr>
        <w:pStyle w:val="15"/>
        <w:rPr>
          <w:rFonts w:hint="default" w:ascii="Times New Roman" w:hAnsi="Times New Roman" w:eastAsia="仿宋_GB2312" w:cs="Times New Roman"/>
          <w:b w:val="0"/>
          <w:bCs w:val="0"/>
          <w:i w:val="0"/>
          <w:caps w:val="0"/>
          <w:spacing w:val="0"/>
          <w:kern w:val="2"/>
          <w:sz w:val="28"/>
          <w:szCs w:val="28"/>
          <w:shd w:val="clear" w:color="auto" w:fill="auto"/>
          <w:lang w:val="en-US" w:eastAsia="zh-CN"/>
        </w:rPr>
      </w:pPr>
    </w:p>
    <w:p>
      <w:pPr>
        <w:pStyle w:val="15"/>
        <w:rPr>
          <w:rFonts w:hint="default" w:ascii="Times New Roman" w:hAnsi="Times New Roman" w:eastAsia="仿宋_GB2312" w:cs="Times New Roman"/>
          <w:b w:val="0"/>
          <w:bCs w:val="0"/>
          <w:i w:val="0"/>
          <w:caps w:val="0"/>
          <w:spacing w:val="0"/>
          <w:kern w:val="2"/>
          <w:sz w:val="28"/>
          <w:szCs w:val="28"/>
          <w:shd w:val="clear" w:color="auto" w:fill="auto"/>
          <w:lang w:val="en-US" w:eastAsia="zh-CN"/>
        </w:rPr>
      </w:pPr>
    </w:p>
    <w:p>
      <w:pPr>
        <w:pStyle w:val="15"/>
        <w:rPr>
          <w:rFonts w:hint="default" w:ascii="Times New Roman" w:hAnsi="Times New Roman" w:eastAsia="仿宋_GB2312" w:cs="Times New Roman"/>
          <w:b w:val="0"/>
          <w:bCs w:val="0"/>
          <w:i w:val="0"/>
          <w:caps w:val="0"/>
          <w:spacing w:val="0"/>
          <w:kern w:val="2"/>
          <w:sz w:val="28"/>
          <w:szCs w:val="28"/>
          <w:shd w:val="clear" w:color="auto" w:fill="auto"/>
          <w:lang w:val="en-US" w:eastAsia="zh-CN"/>
        </w:rPr>
      </w:pPr>
    </w:p>
    <w:p>
      <w:pPr>
        <w:pStyle w:val="15"/>
        <w:rPr>
          <w:rFonts w:hint="default" w:ascii="Times New Roman" w:hAnsi="Times New Roman" w:eastAsia="仿宋_GB2312" w:cs="Times New Roman"/>
          <w:b w:val="0"/>
          <w:bCs w:val="0"/>
          <w:i w:val="0"/>
          <w:caps w:val="0"/>
          <w:spacing w:val="0"/>
          <w:kern w:val="2"/>
          <w:sz w:val="28"/>
          <w:szCs w:val="28"/>
          <w:shd w:val="clear" w:color="auto" w:fill="auto"/>
          <w:lang w:val="en-US" w:eastAsia="zh-CN"/>
        </w:rPr>
      </w:pPr>
    </w:p>
    <w:p>
      <w:pPr>
        <w:pStyle w:val="15"/>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15"/>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公开方式：主动公开</w:t>
      </w:r>
    </w:p>
    <w:p>
      <w:pPr>
        <w:spacing w:line="579" w:lineRule="exact"/>
        <w:rPr>
          <w:rFonts w:hint="eastAsia" w:ascii="仿宋_GB2312" w:hAnsi="仿宋_GB2312" w:eastAsia="仿宋_GB2312" w:cs="仿宋_GB2312"/>
          <w:kern w:val="0"/>
          <w:sz w:val="28"/>
          <w:szCs w:val="28"/>
          <w:lang w:val="en-US" w:eastAsia="zh-CN"/>
        </w:rPr>
      </w:pPr>
    </w:p>
    <w:p>
      <w:pPr>
        <w:spacing w:line="579" w:lineRule="exact"/>
        <w:rPr>
          <w:rFonts w:hint="eastAsia" w:ascii="黑体" w:hAnsi="黑体" w:eastAsia="黑体" w:cs="黑体"/>
          <w:color w:val="auto"/>
          <w:sz w:val="32"/>
          <w:szCs w:val="32"/>
          <w:lang w:eastAsia="zh-CN"/>
        </w:rPr>
      </w:pPr>
      <w:r>
        <w:rPr>
          <w:rFonts w:hint="eastAsia" w:ascii="仿宋_GB2312" w:hAnsi="仿宋_GB2312" w:eastAsia="仿宋_GB2312" w:cs="仿宋_GB2312"/>
          <w:sz w:val="28"/>
          <w:szCs w:val="28"/>
        </w:rPr>
        <w:pict>
          <v:line id="直接连接符 3" o:spid="_x0000_s2050" o:spt="20" style="position:absolute;left:0pt;margin-left:-13.6pt;margin-top:33pt;height:0pt;width:441pt;z-index:251660288;mso-width-relative:page;mso-height-relative:page;" filled="f" stroked="t" coordsize="21600,21600" o:gfxdata="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OOTNMAAAAGAQAADwAAAAAAAAABACAAAAAiAAAAZHJzL2Rvd25yZXYueG1sUEsB&#10;AhQAFAAAAAgAh07iQK8182T6AQAA8gMAAA4AAAAAAAAAAQAgAAAAIgEAAGRycy9lMm9Eb2MueG1s&#10;UEsFBgAAAAAGAAYAWQEAAI4FAAAAAA==&#10;">
            <v:path arrowok="t"/>
            <v:fill on="f" focussize="0,0"/>
            <v:stroke joinstyle="round"/>
            <v:imagedata o:title=""/>
            <o:lock v:ext="edit" aspectratio="f"/>
          </v:line>
        </w:pict>
      </w:r>
      <w:r>
        <w:rPr>
          <w:rFonts w:hint="eastAsia" w:ascii="仿宋_GB2312" w:hAnsi="仿宋_GB2312" w:eastAsia="仿宋_GB2312" w:cs="仿宋_GB2312"/>
          <w:sz w:val="28"/>
          <w:szCs w:val="28"/>
        </w:rPr>
        <w:pict>
          <v:line id="直接连接符 2" o:spid="_x0000_s2051" o:spt="20" style="position:absolute;left:0pt;margin-left:-10.6pt;margin-top:4.6pt;height:0pt;width:441pt;z-index:251659264;mso-width-relative:page;mso-height-relative:page;" filled="f" stroked="t" coordsize="21600,21600" o:gfxdata="UEsDBAoAAAAAAIdO4kAAAAAAAAAAAAAAAAAEAAAAZHJzL1BLAwQUAAAACACHTuJALXXOId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11ziHRAAAABAEAAA8AAAAAAAAAAQAgAAAAIgAAAGRycy9kb3ducmV2LnhtbFBLAQIU&#10;ABQAAAAIAIdO4kAAAWDG+gEAAPIDAAAOAAAAAAAAAAEAIAAAACABAABkcnMvZTJvRG9jLnhtbFBL&#10;BQYAAAAABgAGAFkBAACMBQAAAAA=&#10;">
            <v:path arrowok="t"/>
            <v:fill on="f" focussize="0,0"/>
            <v:stroke color="#000000" joinstyle="round"/>
            <v:imagedata o:title=""/>
            <o:lock v:ext="edit" aspectratio="f"/>
          </v:line>
        </w:pict>
      </w:r>
      <w:r>
        <w:rPr>
          <w:rFonts w:hint="eastAsia" w:ascii="仿宋_GB2312" w:hAnsi="仿宋_GB2312" w:eastAsia="仿宋_GB2312" w:cs="仿宋_GB2312"/>
          <w:kern w:val="0"/>
          <w:sz w:val="28"/>
          <w:szCs w:val="28"/>
        </w:rPr>
        <w:t>深圳</w:t>
      </w:r>
      <w:r>
        <w:rPr>
          <w:rFonts w:hint="eastAsia" w:ascii="仿宋_GB2312" w:hAnsi="仿宋_GB2312" w:eastAsia="仿宋_GB2312" w:cs="仿宋_GB2312"/>
          <w:kern w:val="0"/>
          <w:sz w:val="28"/>
          <w:szCs w:val="28"/>
          <w:lang w:val="en-US" w:eastAsia="zh-CN"/>
        </w:rPr>
        <w:t>市医疗保障局办公室</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12</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rPr>
        <w:t>日印发</w:t>
      </w:r>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方正仿宋_GBK"/>
    <w:panose1 w:val="00000000000000000000"/>
    <w:charset w:val="00"/>
    <w:family w:val="auto"/>
    <w:pitch w:val="default"/>
    <w:sig w:usb0="00000000" w:usb1="00000000" w:usb2="00000000" w:usb3="00000000" w:csb0="00040001" w:csb1="00000000"/>
  </w:font>
  <w:font w:name="serif">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1028" o:spid="_x0000_s1028"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5" o:spid="_x0000_s102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5951AB"/>
    <w:multiLevelType w:val="multilevel"/>
    <w:tmpl w:val="785951A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RlNDhjZjc1MGQzYWY3MTNhMjQwNmUwNjg2ZjU3ODYifQ=="/>
    <w:docVar w:name="KGWebUrl" w:val="http://szfile.sz.gov.cn//file/download?md5Path=7d33af227f9e912e695bb756d15e74be@141755&amp;webOffice=1&amp;identityId=60612637FE9C1CE552BB73EC0426AAC4&amp;token=69d0dbc2b3704576bdda1f2dd1808c80&amp;identityId=60612637FE9C1CE552BB73EC0426AAC4&amp;wjbh=B202229037&amp;hddyid=LCA010005_HD_05&amp;fileSrcName=2022_12_22_15_48_58_f5e0262cf4574fdbae489d86375dac13.docx"/>
  </w:docVars>
  <w:rsids>
    <w:rsidRoot w:val="00445F97"/>
    <w:rsid w:val="00065734"/>
    <w:rsid w:val="000A681E"/>
    <w:rsid w:val="00196A1E"/>
    <w:rsid w:val="002C58D6"/>
    <w:rsid w:val="00445F97"/>
    <w:rsid w:val="00595887"/>
    <w:rsid w:val="0070169E"/>
    <w:rsid w:val="027A25A1"/>
    <w:rsid w:val="08524FAC"/>
    <w:rsid w:val="08FE5D2A"/>
    <w:rsid w:val="0A74414D"/>
    <w:rsid w:val="1286107B"/>
    <w:rsid w:val="15DF7DCF"/>
    <w:rsid w:val="1A4E63FB"/>
    <w:rsid w:val="28B53EF1"/>
    <w:rsid w:val="323A528F"/>
    <w:rsid w:val="3297063D"/>
    <w:rsid w:val="34EDA32B"/>
    <w:rsid w:val="37BF244B"/>
    <w:rsid w:val="3CC46536"/>
    <w:rsid w:val="3F6A1065"/>
    <w:rsid w:val="3FFC80F6"/>
    <w:rsid w:val="47BB47AE"/>
    <w:rsid w:val="48CE7254"/>
    <w:rsid w:val="499C7ED1"/>
    <w:rsid w:val="49B337FE"/>
    <w:rsid w:val="4BF53722"/>
    <w:rsid w:val="4EFFC38B"/>
    <w:rsid w:val="514D5C5B"/>
    <w:rsid w:val="51846969"/>
    <w:rsid w:val="5BB94CC1"/>
    <w:rsid w:val="5F6FD165"/>
    <w:rsid w:val="63AF11C7"/>
    <w:rsid w:val="66227A9D"/>
    <w:rsid w:val="6B483CEF"/>
    <w:rsid w:val="6C06657C"/>
    <w:rsid w:val="6F5FF4D1"/>
    <w:rsid w:val="6F6B0877"/>
    <w:rsid w:val="757B8EA1"/>
    <w:rsid w:val="76B75CD9"/>
    <w:rsid w:val="7AFC5EAC"/>
    <w:rsid w:val="7D3BE3F3"/>
    <w:rsid w:val="7DA80E50"/>
    <w:rsid w:val="7F2F9E02"/>
    <w:rsid w:val="7F7CF994"/>
    <w:rsid w:val="7F7F9185"/>
    <w:rsid w:val="B5D92F7A"/>
    <w:rsid w:val="B5FDBBE9"/>
    <w:rsid w:val="B9D9B3AB"/>
    <w:rsid w:val="D7EB09BD"/>
    <w:rsid w:val="D8BAF43A"/>
    <w:rsid w:val="E5FE3708"/>
    <w:rsid w:val="FD7F38B3"/>
    <w:rsid w:val="FF23913D"/>
    <w:rsid w:val="FFF7A4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3"/>
    <w:basedOn w:val="1"/>
    <w:next w:val="1"/>
    <w:unhideWhenUsed/>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表格文字"/>
    <w:basedOn w:val="3"/>
    <w:qFormat/>
    <w:uiPriority w:val="0"/>
    <w:pPr>
      <w:spacing w:before="25" w:after="25"/>
      <w:jc w:val="left"/>
    </w:pPr>
    <w:rPr>
      <w:bCs/>
      <w:spacing w:val="10"/>
      <w:kern w:val="0"/>
      <w:sz w:val="24"/>
    </w:rPr>
  </w:style>
  <w:style w:type="paragraph" w:styleId="3">
    <w:name w:val="Body Text Indent"/>
    <w:basedOn w:val="1"/>
    <w:qFormat/>
    <w:uiPriority w:val="0"/>
    <w:pPr>
      <w:spacing w:line="360" w:lineRule="auto"/>
      <w:ind w:firstLine="420" w:firstLineChars="200"/>
    </w:pPr>
  </w:style>
  <w:style w:type="paragraph" w:styleId="6">
    <w:name w:val="Normal Indent"/>
    <w:basedOn w:val="1"/>
    <w:qFormat/>
    <w:uiPriority w:val="0"/>
    <w:pPr>
      <w:ind w:firstLine="200" w:firstLineChars="200"/>
    </w:pPr>
    <w:rPr>
      <w:rFonts w:ascii="宋体" w:hAnsi="宋体" w:cs="宋体"/>
      <w:sz w:val="28"/>
      <w:szCs w:val="2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rPr>
  </w:style>
  <w:style w:type="character" w:styleId="13">
    <w:name w:val="page number"/>
    <w:qFormat/>
    <w:uiPriority w:val="0"/>
  </w:style>
  <w:style w:type="character" w:styleId="14">
    <w:name w:val="Hyperlink"/>
    <w:basedOn w:val="11"/>
    <w:unhideWhenUsed/>
    <w:qFormat/>
    <w:uiPriority w:val="99"/>
    <w:rPr>
      <w:color w:val="0000FF"/>
      <w:u w:val="single"/>
    </w:rPr>
  </w:style>
  <w:style w:type="paragraph" w:customStyle="1" w:styleId="15">
    <w:name w:val="Default"/>
    <w:qFormat/>
    <w:uiPriority w:val="0"/>
    <w:pPr>
      <w:widowControl w:val="0"/>
      <w:autoSpaceDE w:val="0"/>
      <w:autoSpaceDN w:val="0"/>
      <w:adjustRightInd w:val="0"/>
    </w:pPr>
    <w:rPr>
      <w:rFonts w:ascii="方正仿宋简体" w:hAnsi="方正仿宋简体" w:eastAsia="方正仿宋简体" w:cs="Times New Roman"/>
      <w:color w:val="000000"/>
      <w:kern w:val="0"/>
      <w:sz w:val="24"/>
      <w:szCs w:val="22"/>
      <w:lang w:val="en-US" w:eastAsia="zh-CN" w:bidi="ar-SA"/>
    </w:rPr>
  </w:style>
  <w:style w:type="character" w:customStyle="1" w:styleId="16">
    <w:name w:val="页脚 字符"/>
    <w:link w:val="7"/>
    <w:qFormat/>
    <w:uiPriority w:val="99"/>
    <w:rPr>
      <w:kern w:val="2"/>
      <w:sz w:val="18"/>
      <w:szCs w:val="18"/>
    </w:rPr>
  </w:style>
  <w:style w:type="character" w:customStyle="1" w:styleId="17">
    <w:name w:val="页眉 字符"/>
    <w:link w:val="8"/>
    <w:qFormat/>
    <w:uiPriority w:val="99"/>
    <w:rPr>
      <w:kern w:val="2"/>
      <w:sz w:val="18"/>
      <w:szCs w:val="18"/>
    </w:rPr>
  </w:style>
  <w:style w:type="character" w:customStyle="1" w:styleId="18">
    <w:name w:val="font41"/>
    <w:basedOn w:val="11"/>
    <w:qFormat/>
    <w:uiPriority w:val="0"/>
    <w:rPr>
      <w:rFonts w:hint="default"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textRotate="1"/>
    <customShpInfo spid="_x0000_s1028" textRotate="1"/>
    <customShpInfo spid="_x0000_s1025"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23384</Words>
  <Characters>23726</Characters>
  <Lines>56</Lines>
  <Paragraphs>15</Paragraphs>
  <TotalTime>10</TotalTime>
  <ScaleCrop>false</ScaleCrop>
  <LinksUpToDate>false</LinksUpToDate>
  <CharactersWithSpaces>25844</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2021-09-10T09:11:00Z</dcterms:created>
  <dc:creator>lzy</dc:creator>
  <cp:lastModifiedBy>胡星宇</cp:lastModifiedBy>
  <cp:lastPrinted>2022-12-19T01:14:00Z</cp:lastPrinted>
  <dcterms:modified xsi:type="dcterms:W3CDTF">2022-12-23T18:02:39Z</dcterms:modified>
  <dc:title>深医保发〔2022〕20号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7F7335F3DB3845E282858BD00142CFB7</vt:lpwstr>
  </property>
</Properties>
</file>