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D694" w14:textId="77777777" w:rsidR="00B8129F" w:rsidRDefault="007D5E2F">
      <w:r>
        <w:rPr>
          <w:rFonts w:ascii="黑体" w:eastAsia="黑体" w:hAnsi="黑体" w:cs="黑体" w:hint="eastAsia"/>
          <w:color w:val="000000"/>
          <w:kern w:val="0"/>
          <w:sz w:val="24"/>
          <w:lang w:bidi="ar"/>
        </w:rPr>
        <w:t>附件</w:t>
      </w:r>
    </w:p>
    <w:tbl>
      <w:tblPr>
        <w:tblpPr w:leftFromText="180" w:rightFromText="180" w:vertAnchor="text" w:horzAnchor="page" w:tblpX="1415" w:tblpY="116"/>
        <w:tblOverlap w:val="never"/>
        <w:tblW w:w="14273" w:type="dxa"/>
        <w:tblLayout w:type="fixed"/>
        <w:tblLook w:val="04A0" w:firstRow="1" w:lastRow="0" w:firstColumn="1" w:lastColumn="0" w:noHBand="0" w:noVBand="1"/>
      </w:tblPr>
      <w:tblGrid>
        <w:gridCol w:w="1027"/>
        <w:gridCol w:w="1707"/>
        <w:gridCol w:w="2363"/>
        <w:gridCol w:w="3928"/>
        <w:gridCol w:w="1096"/>
        <w:gridCol w:w="757"/>
        <w:gridCol w:w="2174"/>
        <w:gridCol w:w="1221"/>
      </w:tblGrid>
      <w:tr w:rsidR="00B8129F" w14:paraId="0465AFC7" w14:textId="77777777">
        <w:trPr>
          <w:trHeight w:val="480"/>
        </w:trPr>
        <w:tc>
          <w:tcPr>
            <w:tcW w:w="142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8F255" w14:textId="77777777" w:rsidR="00B8129F" w:rsidRDefault="007D5E2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方正小标宋简体" w:hAnsi="Times New Roman"/>
                <w:color w:val="000000" w:themeColor="text1"/>
                <w:kern w:val="0"/>
                <w:sz w:val="32"/>
                <w:szCs w:val="32"/>
              </w:rPr>
              <w:t>新型冠状病毒检测项目及价格表</w:t>
            </w:r>
          </w:p>
        </w:tc>
      </w:tr>
      <w:tr w:rsidR="00B8129F" w14:paraId="19574A12" w14:textId="77777777">
        <w:trPr>
          <w:trHeight w:val="818"/>
        </w:trPr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1360" w14:textId="77777777" w:rsidR="00B8129F" w:rsidRDefault="007D5E2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财务</w:t>
            </w:r>
          </w:p>
          <w:p w14:paraId="5F95188C" w14:textId="77777777" w:rsidR="00B8129F" w:rsidRDefault="007D5E2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分类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A86B" w14:textId="77777777" w:rsidR="00B8129F" w:rsidRDefault="007D5E2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编码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10DA" w14:textId="77777777" w:rsidR="00B8129F" w:rsidRDefault="007D5E2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37F6" w14:textId="77777777" w:rsidR="00B8129F" w:rsidRDefault="007D5E2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项目内涵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BE1F" w14:textId="77777777" w:rsidR="00B8129F" w:rsidRDefault="007D5E2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除外</w:t>
            </w:r>
          </w:p>
          <w:p w14:paraId="7A85785C" w14:textId="77777777" w:rsidR="00B8129F" w:rsidRDefault="007D5E2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内容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5E1A" w14:textId="77777777" w:rsidR="00B8129F" w:rsidRDefault="007D5E2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计价单位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EEE0" w14:textId="77777777" w:rsidR="00B8129F" w:rsidRDefault="007D5E2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说明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E2B6" w14:textId="77777777" w:rsidR="00B8129F" w:rsidRDefault="007D5E2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价格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br/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</w:rPr>
              <w:t>（元）</w:t>
            </w:r>
          </w:p>
        </w:tc>
      </w:tr>
      <w:tr w:rsidR="00B8129F" w14:paraId="7EA6E690" w14:textId="77777777">
        <w:trPr>
          <w:trHeight w:val="198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41DF" w14:textId="77777777" w:rsidR="00B8129F" w:rsidRDefault="007D5E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H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DDBB" w14:textId="77777777" w:rsidR="00B8129F" w:rsidRDefault="007D5E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250403089S-2/2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20FC" w14:textId="77777777" w:rsidR="00B8129F" w:rsidRDefault="007D5E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新型冠状病毒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RNA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测定（单样检测）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130E" w14:textId="77777777" w:rsidR="00B8129F" w:rsidRDefault="007D5E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样本类型：各种标本。样本采集、交接、签收、处理（根据标本类型不同进行相应的前处理），提取模板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RNA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，与阴、阳对照及质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控品同时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B9B5" w14:textId="77777777" w:rsidR="00B8129F" w:rsidRDefault="007D5E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核酸检测试剂盒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30C4" w14:textId="77777777" w:rsidR="00B8129F" w:rsidRDefault="007D5E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人份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AB25" w14:textId="77777777" w:rsidR="00B8129F" w:rsidRDefault="007D5E2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新冠核酸检测试剂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盒按照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实际购进的集采中选产品价格执行。</w:t>
            </w:r>
          </w:p>
          <w:p w14:paraId="72CE590B" w14:textId="77777777" w:rsidR="00B8129F" w:rsidRDefault="007D5E2F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核酸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单人单检价格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每人份不超过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FA72" w14:textId="77777777" w:rsidR="00B8129F" w:rsidRDefault="007D5E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12.5</w:t>
            </w:r>
          </w:p>
        </w:tc>
      </w:tr>
      <w:tr w:rsidR="00B8129F" w14:paraId="4C2D18D4" w14:textId="77777777">
        <w:trPr>
          <w:trHeight w:val="20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2BF4" w14:textId="77777777" w:rsidR="00B8129F" w:rsidRDefault="007D5E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H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2367" w14:textId="77777777" w:rsidR="00B8129F" w:rsidRDefault="007D5E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250403089S-2/3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189C" w14:textId="77777777" w:rsidR="00B8129F" w:rsidRDefault="007D5E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新型冠状病毒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RNA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测定（混合检测）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EB9E" w14:textId="77777777" w:rsidR="00B8129F" w:rsidRDefault="007D5E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样本类型：各种标本。样本采集、交接、签收、处理（根据标本类型不同进行相应的前处理），提取模板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RNA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，与阴、阳对照及质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控品同时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E929" w14:textId="77777777" w:rsidR="00B8129F" w:rsidRDefault="00B812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9EC9" w14:textId="77777777" w:rsidR="00B8129F" w:rsidRDefault="007D5E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人份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7D82" w14:textId="77777777" w:rsidR="00B8129F" w:rsidRDefault="007D5E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不区分混合检测比例。检测价格含检测服务费以及试剂费用。</w:t>
            </w:r>
          </w:p>
          <w:p w14:paraId="016D9AB4" w14:textId="77777777" w:rsidR="00B8129F" w:rsidRDefault="007D5E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政府组织的大规模筛查、常态化检测的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多人混检价格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每人份不超过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A0E3" w14:textId="77777777" w:rsidR="00B8129F" w:rsidRDefault="007D5E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5.0</w:t>
            </w:r>
          </w:p>
        </w:tc>
      </w:tr>
      <w:tr w:rsidR="00B8129F" w14:paraId="342FAB7C" w14:textId="77777777">
        <w:trPr>
          <w:trHeight w:val="16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65B0" w14:textId="77777777" w:rsidR="00B8129F" w:rsidRDefault="007D5E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H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07A0" w14:textId="77777777" w:rsidR="00B8129F" w:rsidRDefault="007D5E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250403091S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542D" w14:textId="77777777" w:rsidR="00B8129F" w:rsidRDefault="007D5E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新型冠状病毒抗原检测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0E06" w14:textId="77777777" w:rsidR="00B8129F" w:rsidRDefault="007D5E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用于口咽拭子、鼻咽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子样本采集，新型冠状病毒抗原检测判断并审核结果，录入实验室信息系统或人工登记，发送报告；按规定处理废弃物；接受临床相关咨询。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E78E" w14:textId="77777777" w:rsidR="00B8129F" w:rsidRDefault="007D5E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抗原检测试剂盒（含采样器具）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F139" w14:textId="77777777" w:rsidR="00B8129F" w:rsidRDefault="007D5E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人份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1236" w14:textId="77777777" w:rsidR="00B8129F" w:rsidRDefault="007D5E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新冠抗原检测试剂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盒按照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实际购进的集采中选产品价格执行。</w:t>
            </w:r>
          </w:p>
          <w:p w14:paraId="34DAA125" w14:textId="77777777" w:rsidR="00B8129F" w:rsidRDefault="007D5E2F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抗原检测价格每人份不超过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E846" w14:textId="77777777" w:rsidR="00B8129F" w:rsidRDefault="007D5E2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2.0</w:t>
            </w:r>
          </w:p>
        </w:tc>
      </w:tr>
    </w:tbl>
    <w:p w14:paraId="5F2C8D00" w14:textId="77777777" w:rsidR="00B8129F" w:rsidRDefault="00B8129F" w:rsidP="003542BE">
      <w:pPr>
        <w:rPr>
          <w:rFonts w:hint="eastAsia"/>
        </w:rPr>
      </w:pPr>
    </w:p>
    <w:sectPr w:rsidR="00B8129F" w:rsidSect="003542B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8532" w14:textId="77777777" w:rsidR="007D5E2F" w:rsidRDefault="007D5E2F">
      <w:r>
        <w:separator/>
      </w:r>
    </w:p>
  </w:endnote>
  <w:endnote w:type="continuationSeparator" w:id="0">
    <w:p w14:paraId="54036C7F" w14:textId="77777777" w:rsidR="007D5E2F" w:rsidRDefault="007D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D878" w14:textId="77777777" w:rsidR="00B8129F" w:rsidRDefault="007D5E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B959F8" wp14:editId="0DBD414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4B031" w14:textId="77777777" w:rsidR="00B8129F" w:rsidRDefault="007D5E2F">
                          <w:pPr>
                            <w:pStyle w:val="a5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959F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724B031" w14:textId="77777777" w:rsidR="00B8129F" w:rsidRDefault="007D5E2F">
                    <w:pPr>
                      <w:pStyle w:val="a5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7E83" w14:textId="77777777" w:rsidR="007D5E2F" w:rsidRDefault="007D5E2F">
      <w:r>
        <w:separator/>
      </w:r>
    </w:p>
  </w:footnote>
  <w:footnote w:type="continuationSeparator" w:id="0">
    <w:p w14:paraId="491ED0D8" w14:textId="77777777" w:rsidR="007D5E2F" w:rsidRDefault="007D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125E07"/>
    <w:rsid w:val="DEFF6EF4"/>
    <w:rsid w:val="FF3E5F4F"/>
    <w:rsid w:val="FF3F9DE9"/>
    <w:rsid w:val="FF556F3C"/>
    <w:rsid w:val="003542BE"/>
    <w:rsid w:val="007D5E2F"/>
    <w:rsid w:val="00B153D2"/>
    <w:rsid w:val="00B8129F"/>
    <w:rsid w:val="019B770F"/>
    <w:rsid w:val="0E955048"/>
    <w:rsid w:val="134153E6"/>
    <w:rsid w:val="14BE18E3"/>
    <w:rsid w:val="156E5A14"/>
    <w:rsid w:val="167F6193"/>
    <w:rsid w:val="171309D6"/>
    <w:rsid w:val="1B0A6582"/>
    <w:rsid w:val="1C1E54C2"/>
    <w:rsid w:val="1CBA1BF8"/>
    <w:rsid w:val="1D140DD3"/>
    <w:rsid w:val="1DEC2795"/>
    <w:rsid w:val="1FCF5DD9"/>
    <w:rsid w:val="252440A4"/>
    <w:rsid w:val="25435F17"/>
    <w:rsid w:val="25B67707"/>
    <w:rsid w:val="27496786"/>
    <w:rsid w:val="27782058"/>
    <w:rsid w:val="2A553BA6"/>
    <w:rsid w:val="304E2A46"/>
    <w:rsid w:val="316F2F06"/>
    <w:rsid w:val="359A5464"/>
    <w:rsid w:val="35C34860"/>
    <w:rsid w:val="35FD0068"/>
    <w:rsid w:val="37B7B162"/>
    <w:rsid w:val="38D50889"/>
    <w:rsid w:val="39E54234"/>
    <w:rsid w:val="3E304A2F"/>
    <w:rsid w:val="3EED3FB1"/>
    <w:rsid w:val="409821C2"/>
    <w:rsid w:val="40DC4243"/>
    <w:rsid w:val="42277032"/>
    <w:rsid w:val="42B90D03"/>
    <w:rsid w:val="46851AD4"/>
    <w:rsid w:val="484950C0"/>
    <w:rsid w:val="49716083"/>
    <w:rsid w:val="4D0C4F99"/>
    <w:rsid w:val="4E5455D4"/>
    <w:rsid w:val="50590279"/>
    <w:rsid w:val="515057A3"/>
    <w:rsid w:val="51E1519F"/>
    <w:rsid w:val="55524566"/>
    <w:rsid w:val="57562CE7"/>
    <w:rsid w:val="5B28686A"/>
    <w:rsid w:val="5C604AFE"/>
    <w:rsid w:val="5C8954E0"/>
    <w:rsid w:val="5DE1634D"/>
    <w:rsid w:val="5E0E1CD4"/>
    <w:rsid w:val="61640DE0"/>
    <w:rsid w:val="636E1789"/>
    <w:rsid w:val="66F87DED"/>
    <w:rsid w:val="694249DB"/>
    <w:rsid w:val="6C76162D"/>
    <w:rsid w:val="6CBA240B"/>
    <w:rsid w:val="6FDFC613"/>
    <w:rsid w:val="732B0189"/>
    <w:rsid w:val="74125E07"/>
    <w:rsid w:val="755E1E1C"/>
    <w:rsid w:val="75C1B7F6"/>
    <w:rsid w:val="76043C0F"/>
    <w:rsid w:val="76AA14CF"/>
    <w:rsid w:val="77FB2AE7"/>
    <w:rsid w:val="79C364C3"/>
    <w:rsid w:val="7FBD68D8"/>
    <w:rsid w:val="9FFB5D6E"/>
    <w:rsid w:val="B2CBDC7F"/>
    <w:rsid w:val="B557136C"/>
    <w:rsid w:val="B55DF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73033"/>
  <w15:docId w15:val="{9079226A-2834-43C9-B1E7-053E76CF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黄伊俐</dc:creator>
  <cp:lastModifiedBy>X L</cp:lastModifiedBy>
  <cp:revision>2</cp:revision>
  <cp:lastPrinted>2022-05-19T12:06:00Z</cp:lastPrinted>
  <dcterms:created xsi:type="dcterms:W3CDTF">2022-04-07T10:55:00Z</dcterms:created>
  <dcterms:modified xsi:type="dcterms:W3CDTF">2022-05-19T13:12:00Z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ribbonExt">
    <vt:lpwstr>{"WPSExtOfficeTab":{"OnGetEnabled":false,"OnGetVisible":false}}</vt:lpwstr>
  </property>
</Properties>
</file>