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87" w:rsidRDefault="00CB6387" w:rsidP="00CB63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9560" w:type="dxa"/>
        <w:tblInd w:w="-617" w:type="dxa"/>
        <w:tblLook w:val="04A0" w:firstRow="1" w:lastRow="0" w:firstColumn="1" w:lastColumn="0" w:noHBand="0" w:noVBand="1"/>
      </w:tblPr>
      <w:tblGrid>
        <w:gridCol w:w="2320"/>
        <w:gridCol w:w="1460"/>
        <w:gridCol w:w="1460"/>
        <w:gridCol w:w="2140"/>
        <w:gridCol w:w="2180"/>
      </w:tblGrid>
      <w:tr w:rsidR="00CB6387" w:rsidRPr="00FC19B4" w:rsidTr="00E67DBE">
        <w:trPr>
          <w:trHeight w:val="45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87" w:rsidRPr="004B1040" w:rsidRDefault="00CB6387" w:rsidP="00E67D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</w:t>
            </w:r>
            <w:r w:rsidRPr="009966F5">
              <w:rPr>
                <w:rFonts w:ascii="楷体_GB2312" w:eastAsia="楷体_GB2312" w:hint="eastAsia"/>
                <w:b/>
                <w:sz w:val="36"/>
                <w:szCs w:val="36"/>
              </w:rPr>
              <w:t>深圳市新增医疗服务价格项目成本测算表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填报单位： 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                                  </w:t>
            </w:r>
            <w:r w:rsidRPr="004B1040">
              <w:rPr>
                <w:rFonts w:ascii="仿宋_GB2312" w:eastAsia="仿宋_GB2312" w:hAnsi="仿宋" w:cs="宋体" w:hint="eastAsia"/>
                <w:kern w:val="0"/>
                <w:szCs w:val="21"/>
              </w:rPr>
              <w:t>项目编码及名称：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一、劳务支出</w:t>
            </w:r>
          </w:p>
        </w:tc>
      </w:tr>
      <w:tr w:rsidR="00CB6387" w:rsidRPr="00FC19B4" w:rsidTr="00E67DBE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人员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人数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工时（小时）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小时工资、福利额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医师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护士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技术员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   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二、材料消耗支出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（一）卫生材料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品名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（二）低值易耗品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品名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（三）药品及试剂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FE67B2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B2" w:rsidRPr="00FC19B4" w:rsidRDefault="00FE67B2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B2" w:rsidRPr="00FC19B4" w:rsidRDefault="00FE67B2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B2" w:rsidRPr="00FC19B4" w:rsidRDefault="00FE67B2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B2" w:rsidRPr="00FC19B4" w:rsidRDefault="00FE67B2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B2" w:rsidRPr="00FC19B4" w:rsidRDefault="00FE67B2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（四）水电燃料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耗用量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单价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水  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电  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燃料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三、固定资产折旧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（一）医疗仪器设备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仪器设备名称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原值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使用年限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8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设备保修（维修）费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（二）房屋及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建筑物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房屋面积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原值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使用年限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48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（三）其他固定资产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固定资产名称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原值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使用年限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设备保修（维修）费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四、无形资产</w:t>
            </w:r>
          </w:p>
        </w:tc>
      </w:tr>
      <w:tr w:rsidR="00CB6387" w:rsidRPr="00FC19B4" w:rsidTr="00E67DB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无形资产名称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原值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摊销年限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使用时间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应计金额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小计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五、管理费及其他</w:t>
            </w:r>
          </w:p>
        </w:tc>
      </w:tr>
      <w:tr w:rsidR="00CB6387" w:rsidRPr="00FC19B4" w:rsidTr="00E67DBE">
        <w:trPr>
          <w:trHeight w:val="36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（一）管理费分摊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（二）其它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B6387" w:rsidRPr="00FC19B4" w:rsidTr="00E67DBE">
        <w:trPr>
          <w:trHeight w:val="36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87" w:rsidRPr="00FC19B4" w:rsidRDefault="00CB6387" w:rsidP="00E67DB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C19B4">
              <w:rPr>
                <w:rFonts w:ascii="仿宋" w:eastAsia="仿宋" w:hAnsi="仿宋" w:cs="宋体" w:hint="eastAsia"/>
                <w:kern w:val="0"/>
                <w:szCs w:val="21"/>
              </w:rPr>
              <w:t>六、项目成本合计</w:t>
            </w:r>
          </w:p>
        </w:tc>
      </w:tr>
      <w:tr w:rsidR="00CB6387" w:rsidRPr="00FC19B4" w:rsidTr="00E67DBE">
        <w:trPr>
          <w:trHeight w:val="28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387" w:rsidRPr="002F3434" w:rsidRDefault="007A218C" w:rsidP="00E67DB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联系</w:t>
            </w:r>
            <w:r w:rsidR="00CB6387" w:rsidRPr="002F3434">
              <w:rPr>
                <w:rFonts w:ascii="仿宋_GB2312" w:eastAsia="仿宋_GB2312" w:hAnsi="仿宋" w:cs="宋体" w:hint="eastAsia"/>
                <w:kern w:val="0"/>
                <w:szCs w:val="21"/>
              </w:rPr>
              <w:t>人：                         联系电话：</w:t>
            </w:r>
          </w:p>
        </w:tc>
      </w:tr>
    </w:tbl>
    <w:p w:rsidR="00CB6387" w:rsidRDefault="00CB6387" w:rsidP="00CB6387"/>
    <w:p w:rsidR="00116C52" w:rsidRDefault="00116C52"/>
    <w:sectPr w:rsidR="00116C52" w:rsidSect="0069457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8C" w:rsidRDefault="00740B8C">
      <w:r>
        <w:separator/>
      </w:r>
    </w:p>
  </w:endnote>
  <w:endnote w:type="continuationSeparator" w:id="0">
    <w:p w:rsidR="00740B8C" w:rsidRDefault="007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C1" w:rsidRDefault="00CB638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549C1" w:rsidRDefault="00740B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C1" w:rsidRDefault="00CB638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97940">
      <w:rPr>
        <w:rStyle w:val="a3"/>
        <w:noProof/>
      </w:rPr>
      <w:t>1</w:t>
    </w:r>
    <w:r>
      <w:fldChar w:fldCharType="end"/>
    </w:r>
  </w:p>
  <w:p w:rsidR="00A549C1" w:rsidRDefault="00740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8C" w:rsidRDefault="00740B8C">
      <w:r>
        <w:separator/>
      </w:r>
    </w:p>
  </w:footnote>
  <w:footnote w:type="continuationSeparator" w:id="0">
    <w:p w:rsidR="00740B8C" w:rsidRDefault="0074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87"/>
    <w:rsid w:val="00116C52"/>
    <w:rsid w:val="001556F2"/>
    <w:rsid w:val="00593743"/>
    <w:rsid w:val="006D4DAC"/>
    <w:rsid w:val="00740B8C"/>
    <w:rsid w:val="007A218C"/>
    <w:rsid w:val="007A6BD8"/>
    <w:rsid w:val="00897940"/>
    <w:rsid w:val="00CB6387"/>
    <w:rsid w:val="00EC3726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387"/>
  </w:style>
  <w:style w:type="paragraph" w:styleId="a4">
    <w:name w:val="footer"/>
    <w:basedOn w:val="a"/>
    <w:link w:val="Char"/>
    <w:rsid w:val="00CB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B63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67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387"/>
  </w:style>
  <w:style w:type="paragraph" w:styleId="a4">
    <w:name w:val="footer"/>
    <w:basedOn w:val="a"/>
    <w:link w:val="Char"/>
    <w:rsid w:val="00CB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B63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67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刘诚辉</dc:creator>
  <cp:lastModifiedBy>刘诚辉</cp:lastModifiedBy>
  <cp:revision>1</cp:revision>
  <dcterms:created xsi:type="dcterms:W3CDTF">2017-09-19T01:51:00Z</dcterms:created>
  <dcterms:modified xsi:type="dcterms:W3CDTF">2017-09-19T01:51:00Z</dcterms:modified>
</cp:coreProperties>
</file>